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C3" w:rsidRDefault="00571BC3" w:rsidP="008D036E">
      <w:pPr>
        <w:pStyle w:val="Title"/>
      </w:pPr>
      <w:r>
        <w:t>Duties and Responsibilities of Directors</w:t>
      </w:r>
    </w:p>
    <w:p w:rsidR="008D036E" w:rsidRDefault="008D036E" w:rsidP="00571BC3">
      <w:pPr>
        <w:autoSpaceDE w:val="0"/>
        <w:autoSpaceDN w:val="0"/>
        <w:adjustRightInd w:val="0"/>
        <w:spacing w:line="240" w:lineRule="auto"/>
        <w:rPr>
          <w:color w:val="000000"/>
          <w:sz w:val="24"/>
          <w:szCs w:val="24"/>
        </w:rPr>
      </w:pPr>
    </w:p>
    <w:sdt>
      <w:sdtPr>
        <w:id w:val="-1087920379"/>
        <w:docPartObj>
          <w:docPartGallery w:val="Table of Contents"/>
          <w:docPartUnique/>
        </w:docPartObj>
      </w:sdtPr>
      <w:sdtEndPr>
        <w:rPr>
          <w:rFonts w:ascii="Arial" w:eastAsiaTheme="minorHAnsi" w:hAnsi="Arial" w:cs="Arial"/>
          <w:b/>
          <w:bCs/>
          <w:noProof/>
          <w:color w:val="auto"/>
          <w:sz w:val="22"/>
          <w:szCs w:val="22"/>
          <w:lang w:val="en-GB"/>
        </w:rPr>
      </w:sdtEndPr>
      <w:sdtContent>
        <w:p w:rsidR="002343A9" w:rsidRDefault="002343A9">
          <w:pPr>
            <w:pStyle w:val="TOCHeading"/>
          </w:pPr>
          <w:r>
            <w:t>Contents</w:t>
          </w:r>
        </w:p>
        <w:p w:rsidR="003D3430" w:rsidRDefault="002343A9">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495923043" w:history="1">
            <w:r w:rsidR="003D3430" w:rsidRPr="00844961">
              <w:rPr>
                <w:rStyle w:val="Hyperlink"/>
                <w:noProof/>
              </w:rPr>
              <w:t>Summary</w:t>
            </w:r>
            <w:r w:rsidR="003D3430">
              <w:rPr>
                <w:noProof/>
                <w:webHidden/>
              </w:rPr>
              <w:tab/>
            </w:r>
            <w:r w:rsidR="003D3430">
              <w:rPr>
                <w:noProof/>
                <w:webHidden/>
              </w:rPr>
              <w:fldChar w:fldCharType="begin"/>
            </w:r>
            <w:r w:rsidR="003D3430">
              <w:rPr>
                <w:noProof/>
                <w:webHidden/>
              </w:rPr>
              <w:instrText xml:space="preserve"> PAGEREF _Toc495923043 \h </w:instrText>
            </w:r>
            <w:r w:rsidR="003D3430">
              <w:rPr>
                <w:noProof/>
                <w:webHidden/>
              </w:rPr>
            </w:r>
            <w:r w:rsidR="003D3430">
              <w:rPr>
                <w:noProof/>
                <w:webHidden/>
              </w:rPr>
              <w:fldChar w:fldCharType="separate"/>
            </w:r>
            <w:r w:rsidR="003D3430">
              <w:rPr>
                <w:noProof/>
                <w:webHidden/>
              </w:rPr>
              <w:t>1</w:t>
            </w:r>
            <w:r w:rsidR="003D3430">
              <w:rPr>
                <w:noProof/>
                <w:webHidden/>
              </w:rPr>
              <w:fldChar w:fldCharType="end"/>
            </w:r>
          </w:hyperlink>
        </w:p>
        <w:p w:rsidR="003D3430" w:rsidRDefault="003D3430">
          <w:pPr>
            <w:pStyle w:val="TOC1"/>
            <w:tabs>
              <w:tab w:val="left" w:pos="440"/>
              <w:tab w:val="right" w:leader="dot" w:pos="9016"/>
            </w:tabs>
            <w:rPr>
              <w:rFonts w:asciiTheme="minorHAnsi" w:eastAsiaTheme="minorEastAsia" w:hAnsiTheme="minorHAnsi" w:cstheme="minorBidi"/>
              <w:noProof/>
              <w:lang w:eastAsia="en-GB"/>
            </w:rPr>
          </w:pPr>
          <w:hyperlink w:anchor="_Toc495923044" w:history="1">
            <w:r w:rsidRPr="00844961">
              <w:rPr>
                <w:rStyle w:val="Hyperlink"/>
                <w:noProof/>
              </w:rPr>
              <w:t>1.</w:t>
            </w:r>
            <w:r>
              <w:rPr>
                <w:rFonts w:asciiTheme="minorHAnsi" w:eastAsiaTheme="minorEastAsia" w:hAnsiTheme="minorHAnsi" w:cstheme="minorBidi"/>
                <w:noProof/>
                <w:lang w:eastAsia="en-GB"/>
              </w:rPr>
              <w:tab/>
            </w:r>
            <w:r w:rsidRPr="00844961">
              <w:rPr>
                <w:rStyle w:val="Hyperlink"/>
                <w:noProof/>
              </w:rPr>
              <w:t>Duty to obey the law</w:t>
            </w:r>
            <w:bookmarkStart w:id="0" w:name="_GoBack"/>
            <w:bookmarkEnd w:id="0"/>
            <w:r>
              <w:rPr>
                <w:noProof/>
                <w:webHidden/>
              </w:rPr>
              <w:tab/>
            </w:r>
            <w:r>
              <w:rPr>
                <w:noProof/>
                <w:webHidden/>
              </w:rPr>
              <w:fldChar w:fldCharType="begin"/>
            </w:r>
            <w:r>
              <w:rPr>
                <w:noProof/>
                <w:webHidden/>
              </w:rPr>
              <w:instrText xml:space="preserve"> PAGEREF _Toc495923044 \h </w:instrText>
            </w:r>
            <w:r>
              <w:rPr>
                <w:noProof/>
                <w:webHidden/>
              </w:rPr>
            </w:r>
            <w:r>
              <w:rPr>
                <w:noProof/>
                <w:webHidden/>
              </w:rPr>
              <w:fldChar w:fldCharType="separate"/>
            </w:r>
            <w:r>
              <w:rPr>
                <w:noProof/>
                <w:webHidden/>
              </w:rPr>
              <w:t>2</w:t>
            </w:r>
            <w:r>
              <w:rPr>
                <w:noProof/>
                <w:webHidden/>
              </w:rPr>
              <w:fldChar w:fldCharType="end"/>
            </w:r>
          </w:hyperlink>
        </w:p>
        <w:p w:rsidR="003D3430" w:rsidRDefault="003D3430">
          <w:pPr>
            <w:pStyle w:val="TOC1"/>
            <w:tabs>
              <w:tab w:val="left" w:pos="440"/>
              <w:tab w:val="right" w:leader="dot" w:pos="9016"/>
            </w:tabs>
            <w:rPr>
              <w:rFonts w:asciiTheme="minorHAnsi" w:eastAsiaTheme="minorEastAsia" w:hAnsiTheme="minorHAnsi" w:cstheme="minorBidi"/>
              <w:noProof/>
              <w:lang w:eastAsia="en-GB"/>
            </w:rPr>
          </w:pPr>
          <w:hyperlink w:anchor="_Toc495923045" w:history="1">
            <w:r w:rsidRPr="00844961">
              <w:rPr>
                <w:rStyle w:val="Hyperlink"/>
                <w:noProof/>
              </w:rPr>
              <w:t>2.</w:t>
            </w:r>
            <w:r>
              <w:rPr>
                <w:rFonts w:asciiTheme="minorHAnsi" w:eastAsiaTheme="minorEastAsia" w:hAnsiTheme="minorHAnsi" w:cstheme="minorBidi"/>
                <w:noProof/>
                <w:lang w:eastAsia="en-GB"/>
              </w:rPr>
              <w:tab/>
            </w:r>
            <w:r w:rsidRPr="00844961">
              <w:rPr>
                <w:rStyle w:val="Hyperlink"/>
                <w:noProof/>
              </w:rPr>
              <w:t>Duty of good faith</w:t>
            </w:r>
            <w:r>
              <w:rPr>
                <w:noProof/>
                <w:webHidden/>
              </w:rPr>
              <w:tab/>
            </w:r>
            <w:r>
              <w:rPr>
                <w:noProof/>
                <w:webHidden/>
              </w:rPr>
              <w:fldChar w:fldCharType="begin"/>
            </w:r>
            <w:r>
              <w:rPr>
                <w:noProof/>
                <w:webHidden/>
              </w:rPr>
              <w:instrText xml:space="preserve"> PAGEREF _Toc495923045 \h </w:instrText>
            </w:r>
            <w:r>
              <w:rPr>
                <w:noProof/>
                <w:webHidden/>
              </w:rPr>
            </w:r>
            <w:r>
              <w:rPr>
                <w:noProof/>
                <w:webHidden/>
              </w:rPr>
              <w:fldChar w:fldCharType="separate"/>
            </w:r>
            <w:r>
              <w:rPr>
                <w:noProof/>
                <w:webHidden/>
              </w:rPr>
              <w:t>2</w:t>
            </w:r>
            <w:r>
              <w:rPr>
                <w:noProof/>
                <w:webHidden/>
              </w:rPr>
              <w:fldChar w:fldCharType="end"/>
            </w:r>
          </w:hyperlink>
        </w:p>
        <w:p w:rsidR="003D3430" w:rsidRDefault="003D3430">
          <w:pPr>
            <w:pStyle w:val="TOC1"/>
            <w:tabs>
              <w:tab w:val="left" w:pos="440"/>
              <w:tab w:val="right" w:leader="dot" w:pos="9016"/>
            </w:tabs>
            <w:rPr>
              <w:rFonts w:asciiTheme="minorHAnsi" w:eastAsiaTheme="minorEastAsia" w:hAnsiTheme="minorHAnsi" w:cstheme="minorBidi"/>
              <w:noProof/>
              <w:lang w:eastAsia="en-GB"/>
            </w:rPr>
          </w:pPr>
          <w:hyperlink w:anchor="_Toc495923046" w:history="1">
            <w:r w:rsidRPr="00844961">
              <w:rPr>
                <w:rStyle w:val="Hyperlink"/>
                <w:rFonts w:ascii="Times New Roman" w:hAnsi="Times New Roman" w:cs="Times New Roman"/>
                <w:noProof/>
              </w:rPr>
              <w:t>3.</w:t>
            </w:r>
            <w:r>
              <w:rPr>
                <w:rFonts w:asciiTheme="minorHAnsi" w:eastAsiaTheme="minorEastAsia" w:hAnsiTheme="minorHAnsi" w:cstheme="minorBidi"/>
                <w:noProof/>
                <w:lang w:eastAsia="en-GB"/>
              </w:rPr>
              <w:tab/>
            </w:r>
            <w:r w:rsidRPr="00844961">
              <w:rPr>
                <w:rStyle w:val="Hyperlink"/>
                <w:noProof/>
              </w:rPr>
              <w:t>Duty to take care</w:t>
            </w:r>
            <w:r>
              <w:rPr>
                <w:noProof/>
                <w:webHidden/>
              </w:rPr>
              <w:tab/>
            </w:r>
            <w:r>
              <w:rPr>
                <w:noProof/>
                <w:webHidden/>
              </w:rPr>
              <w:fldChar w:fldCharType="begin"/>
            </w:r>
            <w:r>
              <w:rPr>
                <w:noProof/>
                <w:webHidden/>
              </w:rPr>
              <w:instrText xml:space="preserve"> PAGEREF _Toc495923046 \h </w:instrText>
            </w:r>
            <w:r>
              <w:rPr>
                <w:noProof/>
                <w:webHidden/>
              </w:rPr>
            </w:r>
            <w:r>
              <w:rPr>
                <w:noProof/>
                <w:webHidden/>
              </w:rPr>
              <w:fldChar w:fldCharType="separate"/>
            </w:r>
            <w:r>
              <w:rPr>
                <w:noProof/>
                <w:webHidden/>
              </w:rPr>
              <w:t>3</w:t>
            </w:r>
            <w:r>
              <w:rPr>
                <w:noProof/>
                <w:webHidden/>
              </w:rPr>
              <w:fldChar w:fldCharType="end"/>
            </w:r>
          </w:hyperlink>
        </w:p>
        <w:p w:rsidR="003D3430" w:rsidRDefault="003D3430">
          <w:pPr>
            <w:pStyle w:val="TOC1"/>
            <w:tabs>
              <w:tab w:val="left" w:pos="440"/>
              <w:tab w:val="right" w:leader="dot" w:pos="9016"/>
            </w:tabs>
            <w:rPr>
              <w:rFonts w:asciiTheme="minorHAnsi" w:eastAsiaTheme="minorEastAsia" w:hAnsiTheme="minorHAnsi" w:cstheme="minorBidi"/>
              <w:noProof/>
              <w:lang w:eastAsia="en-GB"/>
            </w:rPr>
          </w:pPr>
          <w:hyperlink w:anchor="_Toc495923047" w:history="1">
            <w:r w:rsidRPr="00844961">
              <w:rPr>
                <w:rStyle w:val="Hyperlink"/>
                <w:noProof/>
              </w:rPr>
              <w:t>4.</w:t>
            </w:r>
            <w:r>
              <w:rPr>
                <w:rFonts w:asciiTheme="minorHAnsi" w:eastAsiaTheme="minorEastAsia" w:hAnsiTheme="minorHAnsi" w:cstheme="minorBidi"/>
                <w:noProof/>
                <w:lang w:eastAsia="en-GB"/>
              </w:rPr>
              <w:tab/>
            </w:r>
            <w:r w:rsidRPr="00844961">
              <w:rPr>
                <w:rStyle w:val="Hyperlink"/>
                <w:noProof/>
              </w:rPr>
              <w:t>Duty to maintain and uphold the co-operative status of Market Cross</w:t>
            </w:r>
            <w:r>
              <w:rPr>
                <w:noProof/>
                <w:webHidden/>
              </w:rPr>
              <w:tab/>
            </w:r>
            <w:r>
              <w:rPr>
                <w:noProof/>
                <w:webHidden/>
              </w:rPr>
              <w:fldChar w:fldCharType="begin"/>
            </w:r>
            <w:r>
              <w:rPr>
                <w:noProof/>
                <w:webHidden/>
              </w:rPr>
              <w:instrText xml:space="preserve"> PAGEREF _Toc495923047 \h </w:instrText>
            </w:r>
            <w:r>
              <w:rPr>
                <w:noProof/>
                <w:webHidden/>
              </w:rPr>
            </w:r>
            <w:r>
              <w:rPr>
                <w:noProof/>
                <w:webHidden/>
              </w:rPr>
              <w:fldChar w:fldCharType="separate"/>
            </w:r>
            <w:r>
              <w:rPr>
                <w:noProof/>
                <w:webHidden/>
              </w:rPr>
              <w:t>4</w:t>
            </w:r>
            <w:r>
              <w:rPr>
                <w:noProof/>
                <w:webHidden/>
              </w:rPr>
              <w:fldChar w:fldCharType="end"/>
            </w:r>
          </w:hyperlink>
        </w:p>
        <w:p w:rsidR="002343A9" w:rsidRDefault="002343A9">
          <w:r>
            <w:rPr>
              <w:b/>
              <w:bCs/>
              <w:noProof/>
            </w:rPr>
            <w:fldChar w:fldCharType="end"/>
          </w:r>
        </w:p>
      </w:sdtContent>
    </w:sdt>
    <w:p w:rsidR="002343A9" w:rsidRDefault="003D3430" w:rsidP="002343A9">
      <w:pPr>
        <w:pStyle w:val="Heading1"/>
      </w:pPr>
      <w:bookmarkStart w:id="1" w:name="_Toc495923043"/>
      <w:r>
        <w:t>S</w:t>
      </w:r>
      <w:r w:rsidR="002343A9">
        <w:t>ummary</w:t>
      </w:r>
      <w:bookmarkEnd w:id="1"/>
    </w:p>
    <w:p w:rsidR="00571BC3" w:rsidRDefault="00571BC3" w:rsidP="00571BC3">
      <w:pPr>
        <w:autoSpaceDE w:val="0"/>
        <w:autoSpaceDN w:val="0"/>
        <w:adjustRightInd w:val="0"/>
        <w:spacing w:line="240" w:lineRule="auto"/>
        <w:rPr>
          <w:color w:val="000000"/>
          <w:sz w:val="24"/>
          <w:szCs w:val="24"/>
        </w:rPr>
      </w:pPr>
      <w:r>
        <w:rPr>
          <w:color w:val="000000"/>
          <w:sz w:val="24"/>
          <w:szCs w:val="24"/>
        </w:rPr>
        <w:t xml:space="preserve">The position of director </w:t>
      </w:r>
      <w:r w:rsidR="00EB2F4F">
        <w:rPr>
          <w:color w:val="000000"/>
          <w:sz w:val="24"/>
          <w:szCs w:val="24"/>
        </w:rPr>
        <w:t>in Market Cross UK Limited (hereafter known as Market Cross</w:t>
      </w:r>
      <w:r w:rsidR="00FB6E70">
        <w:rPr>
          <w:color w:val="000000"/>
          <w:sz w:val="24"/>
          <w:szCs w:val="24"/>
        </w:rPr>
        <w:t xml:space="preserve"> or the co-operative</w:t>
      </w:r>
      <w:r w:rsidR="00EB2F4F">
        <w:rPr>
          <w:color w:val="000000"/>
          <w:sz w:val="24"/>
          <w:szCs w:val="24"/>
        </w:rPr>
        <w:t xml:space="preserve">) </w:t>
      </w:r>
      <w:r>
        <w:rPr>
          <w:color w:val="000000"/>
          <w:sz w:val="24"/>
          <w:szCs w:val="24"/>
        </w:rPr>
        <w:t>carries many demanding and important duties that need to be recognised before appointment and throughout a director’s period of office. Directors owe a primary duty to the co-operative, rather than to individual members or employees. These can be divided into statutory duties, fiduciary duties and duties of care.</w:t>
      </w:r>
    </w:p>
    <w:p w:rsidR="00571BC3" w:rsidRDefault="00571BC3" w:rsidP="0020169B">
      <w:pPr>
        <w:tabs>
          <w:tab w:val="left" w:pos="2904"/>
        </w:tabs>
        <w:autoSpaceDE w:val="0"/>
        <w:autoSpaceDN w:val="0"/>
        <w:adjustRightInd w:val="0"/>
        <w:spacing w:line="240" w:lineRule="auto"/>
        <w:rPr>
          <w:rFonts w:ascii="Times New Roman" w:hAnsi="Times New Roman" w:cs="Times New Roman"/>
          <w:sz w:val="24"/>
          <w:szCs w:val="24"/>
        </w:rPr>
      </w:pPr>
    </w:p>
    <w:p w:rsidR="00571BC3" w:rsidRDefault="00571BC3" w:rsidP="00571BC3">
      <w:pPr>
        <w:autoSpaceDE w:val="0"/>
        <w:autoSpaceDN w:val="0"/>
        <w:adjustRightInd w:val="0"/>
        <w:spacing w:line="240" w:lineRule="auto"/>
        <w:rPr>
          <w:color w:val="000000"/>
          <w:sz w:val="24"/>
          <w:szCs w:val="24"/>
        </w:rPr>
      </w:pPr>
      <w:r>
        <w:rPr>
          <w:color w:val="000000"/>
          <w:sz w:val="24"/>
          <w:szCs w:val="24"/>
        </w:rPr>
        <w:t xml:space="preserve">This document sets out the legal duties and responsibilities of </w:t>
      </w:r>
      <w:r w:rsidR="00803C7D">
        <w:rPr>
          <w:color w:val="000000"/>
          <w:sz w:val="24"/>
          <w:szCs w:val="24"/>
        </w:rPr>
        <w:t xml:space="preserve">the directors of </w:t>
      </w:r>
      <w:r w:rsidR="00EB2F4F">
        <w:rPr>
          <w:color w:val="000000"/>
          <w:sz w:val="24"/>
          <w:szCs w:val="24"/>
        </w:rPr>
        <w:t>Market Cross</w:t>
      </w:r>
      <w:r>
        <w:rPr>
          <w:color w:val="000000"/>
          <w:sz w:val="24"/>
          <w:szCs w:val="24"/>
        </w:rPr>
        <w:t>. It is only a summary. Directors should ensure they remain up-to-date with the law as it affects them and the co-operative and if they are in any doubt about their duties, or any aspect of performance of their d</w:t>
      </w:r>
      <w:r w:rsidR="0020169B">
        <w:rPr>
          <w:color w:val="000000"/>
          <w:sz w:val="24"/>
          <w:szCs w:val="24"/>
        </w:rPr>
        <w:t>uties, they should consult the s</w:t>
      </w:r>
      <w:r>
        <w:rPr>
          <w:color w:val="000000"/>
          <w:sz w:val="24"/>
          <w:szCs w:val="24"/>
        </w:rPr>
        <w:t>ecretary for clarification and guidance.</w:t>
      </w:r>
    </w:p>
    <w:p w:rsidR="00571BC3" w:rsidRDefault="00571BC3" w:rsidP="00571BC3">
      <w:pPr>
        <w:autoSpaceDE w:val="0"/>
        <w:autoSpaceDN w:val="0"/>
        <w:adjustRightInd w:val="0"/>
        <w:spacing w:line="240" w:lineRule="auto"/>
        <w:rPr>
          <w:rFonts w:ascii="Times New Roman" w:hAnsi="Times New Roman" w:cs="Times New Roman"/>
          <w:sz w:val="24"/>
          <w:szCs w:val="24"/>
        </w:rPr>
      </w:pPr>
    </w:p>
    <w:p w:rsidR="00571BC3" w:rsidRPr="00571BC3" w:rsidRDefault="00571BC3" w:rsidP="00571BC3">
      <w:pPr>
        <w:autoSpaceDE w:val="0"/>
        <w:autoSpaceDN w:val="0"/>
        <w:adjustRightInd w:val="0"/>
        <w:spacing w:line="240" w:lineRule="auto"/>
        <w:rPr>
          <w:color w:val="000000"/>
          <w:sz w:val="24"/>
          <w:szCs w:val="24"/>
        </w:rPr>
      </w:pPr>
      <w:r>
        <w:rPr>
          <w:color w:val="000000"/>
          <w:sz w:val="24"/>
          <w:szCs w:val="24"/>
        </w:rPr>
        <w:t>Directors have important legal duties, and failure to carry out these duties can result in personal li</w:t>
      </w:r>
      <w:r w:rsidR="0020169B">
        <w:rPr>
          <w:color w:val="000000"/>
          <w:sz w:val="24"/>
          <w:szCs w:val="24"/>
        </w:rPr>
        <w:t>ability. Broadly there are four</w:t>
      </w:r>
      <w:r>
        <w:rPr>
          <w:color w:val="000000"/>
          <w:sz w:val="24"/>
          <w:szCs w:val="24"/>
        </w:rPr>
        <w:t xml:space="preserve"> categories of legal duty as follows: </w:t>
      </w:r>
    </w:p>
    <w:p w:rsidR="00EB2F4F" w:rsidRDefault="00EB2F4F" w:rsidP="00571BC3">
      <w:pPr>
        <w:autoSpaceDE w:val="0"/>
        <w:autoSpaceDN w:val="0"/>
        <w:adjustRightInd w:val="0"/>
        <w:spacing w:line="240" w:lineRule="auto"/>
        <w:rPr>
          <w:rFonts w:ascii="Symbol" w:hAnsi="Symbol" w:cs="Symbol"/>
          <w:color w:val="000000"/>
          <w:sz w:val="24"/>
          <w:szCs w:val="24"/>
        </w:rPr>
      </w:pPr>
    </w:p>
    <w:p w:rsidR="00571BC3" w:rsidRPr="00EB2F4F" w:rsidRDefault="00571BC3" w:rsidP="0020169B">
      <w:pPr>
        <w:pStyle w:val="ListParagraph"/>
        <w:numPr>
          <w:ilvl w:val="0"/>
          <w:numId w:val="8"/>
        </w:numPr>
        <w:autoSpaceDE w:val="0"/>
        <w:autoSpaceDN w:val="0"/>
        <w:adjustRightInd w:val="0"/>
        <w:spacing w:line="240" w:lineRule="auto"/>
        <w:rPr>
          <w:color w:val="000000"/>
          <w:sz w:val="24"/>
          <w:szCs w:val="24"/>
        </w:rPr>
      </w:pPr>
      <w:r w:rsidRPr="00EB2F4F">
        <w:rPr>
          <w:color w:val="000000"/>
          <w:sz w:val="24"/>
          <w:szCs w:val="24"/>
        </w:rPr>
        <w:t>The duty to obey relevant laws and regulations</w:t>
      </w:r>
      <w:r w:rsidR="00EB2F4F">
        <w:rPr>
          <w:color w:val="000000"/>
          <w:sz w:val="24"/>
          <w:szCs w:val="24"/>
        </w:rPr>
        <w:t>;</w:t>
      </w:r>
    </w:p>
    <w:p w:rsidR="00571BC3" w:rsidRPr="00EB2F4F" w:rsidRDefault="00571BC3" w:rsidP="0020169B">
      <w:pPr>
        <w:pStyle w:val="ListParagraph"/>
        <w:numPr>
          <w:ilvl w:val="0"/>
          <w:numId w:val="8"/>
        </w:numPr>
        <w:autoSpaceDE w:val="0"/>
        <w:autoSpaceDN w:val="0"/>
        <w:adjustRightInd w:val="0"/>
        <w:spacing w:line="240" w:lineRule="auto"/>
        <w:rPr>
          <w:color w:val="000000"/>
          <w:sz w:val="24"/>
          <w:szCs w:val="24"/>
        </w:rPr>
      </w:pPr>
      <w:r w:rsidRPr="00EB2F4F">
        <w:rPr>
          <w:color w:val="000000"/>
          <w:sz w:val="24"/>
          <w:szCs w:val="24"/>
        </w:rPr>
        <w:t>The duty of good faith</w:t>
      </w:r>
      <w:r w:rsidR="00EB2F4F">
        <w:rPr>
          <w:color w:val="000000"/>
          <w:sz w:val="24"/>
          <w:szCs w:val="24"/>
        </w:rPr>
        <w:t>;</w:t>
      </w:r>
    </w:p>
    <w:p w:rsidR="00571BC3" w:rsidRPr="0020169B" w:rsidRDefault="00571BC3" w:rsidP="0020169B">
      <w:pPr>
        <w:pStyle w:val="ListParagraph"/>
        <w:numPr>
          <w:ilvl w:val="0"/>
          <w:numId w:val="8"/>
        </w:numPr>
        <w:autoSpaceDE w:val="0"/>
        <w:autoSpaceDN w:val="0"/>
        <w:adjustRightInd w:val="0"/>
        <w:spacing w:line="240" w:lineRule="auto"/>
        <w:rPr>
          <w:rFonts w:ascii="Times New Roman" w:hAnsi="Times New Roman" w:cs="Times New Roman"/>
          <w:sz w:val="24"/>
          <w:szCs w:val="24"/>
        </w:rPr>
      </w:pPr>
      <w:r w:rsidRPr="00EB2F4F">
        <w:rPr>
          <w:color w:val="000000"/>
          <w:sz w:val="24"/>
          <w:szCs w:val="24"/>
        </w:rPr>
        <w:t>The duty to take care</w:t>
      </w:r>
      <w:r w:rsidR="0020169B">
        <w:rPr>
          <w:color w:val="000000"/>
          <w:sz w:val="24"/>
          <w:szCs w:val="24"/>
        </w:rPr>
        <w:t>;</w:t>
      </w:r>
    </w:p>
    <w:p w:rsidR="0020169B" w:rsidRPr="008B4DDE" w:rsidRDefault="0020169B" w:rsidP="0020169B">
      <w:pPr>
        <w:pStyle w:val="ListParagraph"/>
        <w:numPr>
          <w:ilvl w:val="0"/>
          <w:numId w:val="8"/>
        </w:numPr>
        <w:autoSpaceDE w:val="0"/>
        <w:autoSpaceDN w:val="0"/>
        <w:adjustRightInd w:val="0"/>
        <w:spacing w:line="240" w:lineRule="auto"/>
        <w:rPr>
          <w:rFonts w:ascii="Times New Roman" w:hAnsi="Times New Roman" w:cs="Times New Roman"/>
          <w:sz w:val="24"/>
          <w:szCs w:val="24"/>
        </w:rPr>
      </w:pPr>
      <w:r>
        <w:rPr>
          <w:color w:val="000000"/>
          <w:sz w:val="24"/>
          <w:szCs w:val="24"/>
        </w:rPr>
        <w:t xml:space="preserve">The duty to </w:t>
      </w:r>
      <w:r w:rsidRPr="0020169B">
        <w:rPr>
          <w:color w:val="000000"/>
          <w:sz w:val="24"/>
          <w:szCs w:val="24"/>
        </w:rPr>
        <w:t xml:space="preserve">maintain and uphold the co-operative status of </w:t>
      </w:r>
      <w:r w:rsidR="007965D6">
        <w:rPr>
          <w:color w:val="000000"/>
          <w:sz w:val="24"/>
          <w:szCs w:val="24"/>
        </w:rPr>
        <w:t>Market Cross</w:t>
      </w:r>
      <w:r>
        <w:rPr>
          <w:color w:val="000000"/>
          <w:sz w:val="24"/>
          <w:szCs w:val="24"/>
        </w:rPr>
        <w:t>.</w:t>
      </w:r>
    </w:p>
    <w:p w:rsidR="008B4DDE" w:rsidRDefault="008B4DDE" w:rsidP="008B4DDE">
      <w:pPr>
        <w:autoSpaceDE w:val="0"/>
        <w:autoSpaceDN w:val="0"/>
        <w:adjustRightInd w:val="0"/>
        <w:spacing w:line="240" w:lineRule="auto"/>
        <w:rPr>
          <w:rFonts w:ascii="Times New Roman" w:hAnsi="Times New Roman" w:cs="Times New Roman"/>
          <w:sz w:val="24"/>
          <w:szCs w:val="24"/>
        </w:rPr>
      </w:pPr>
    </w:p>
    <w:p w:rsidR="003D3430" w:rsidRDefault="008B4DDE" w:rsidP="008B4DDE">
      <w:pPr>
        <w:autoSpaceDE w:val="0"/>
        <w:autoSpaceDN w:val="0"/>
        <w:adjustRightInd w:val="0"/>
        <w:spacing w:line="240" w:lineRule="auto"/>
        <w:rPr>
          <w:color w:val="000000"/>
          <w:sz w:val="24"/>
          <w:szCs w:val="24"/>
        </w:rPr>
      </w:pPr>
      <w:r>
        <w:rPr>
          <w:color w:val="000000"/>
          <w:sz w:val="24"/>
          <w:szCs w:val="24"/>
        </w:rPr>
        <w:t>A</w:t>
      </w:r>
      <w:r w:rsidRPr="008B4DDE">
        <w:rPr>
          <w:color w:val="000000"/>
          <w:sz w:val="24"/>
          <w:szCs w:val="24"/>
        </w:rPr>
        <w:t xml:space="preserve">t the </w:t>
      </w:r>
      <w:r w:rsidR="007361D5">
        <w:rPr>
          <w:color w:val="000000"/>
          <w:sz w:val="24"/>
          <w:szCs w:val="24"/>
        </w:rPr>
        <w:t xml:space="preserve">present </w:t>
      </w:r>
      <w:r>
        <w:rPr>
          <w:color w:val="000000"/>
          <w:sz w:val="24"/>
          <w:szCs w:val="24"/>
        </w:rPr>
        <w:t>time</w:t>
      </w:r>
      <w:r w:rsidR="007361D5">
        <w:rPr>
          <w:color w:val="000000"/>
          <w:sz w:val="24"/>
          <w:szCs w:val="24"/>
        </w:rPr>
        <w:t>, while certain management executive positions remain unfilled,</w:t>
      </w:r>
      <w:r>
        <w:rPr>
          <w:color w:val="000000"/>
          <w:sz w:val="24"/>
          <w:szCs w:val="24"/>
        </w:rPr>
        <w:t xml:space="preserve"> </w:t>
      </w:r>
      <w:r w:rsidR="007361D5">
        <w:rPr>
          <w:color w:val="000000"/>
          <w:sz w:val="24"/>
          <w:szCs w:val="24"/>
        </w:rPr>
        <w:t>directors assume the responsibility of all related management executive positions. For example, the Finance Director assumes the role of Finance Manager, the Health and Safety Director assumes the role of Health and Safety Manger, etc.</w:t>
      </w:r>
    </w:p>
    <w:p w:rsidR="003D3430" w:rsidRDefault="003D3430" w:rsidP="003D3430">
      <w:r>
        <w:br w:type="page"/>
      </w:r>
    </w:p>
    <w:p w:rsidR="00571BC3" w:rsidRDefault="00571BC3" w:rsidP="008D036E">
      <w:pPr>
        <w:pStyle w:val="Heading1"/>
        <w:numPr>
          <w:ilvl w:val="0"/>
          <w:numId w:val="7"/>
        </w:numPr>
      </w:pPr>
      <w:bookmarkStart w:id="2" w:name="_Toc495923044"/>
      <w:r>
        <w:lastRenderedPageBreak/>
        <w:t>Duty to obey the law</w:t>
      </w:r>
      <w:bookmarkEnd w:id="2"/>
    </w:p>
    <w:p w:rsidR="00571BC3" w:rsidRDefault="0020169B" w:rsidP="00571BC3">
      <w:pPr>
        <w:autoSpaceDE w:val="0"/>
        <w:autoSpaceDN w:val="0"/>
        <w:adjustRightInd w:val="0"/>
        <w:spacing w:line="240" w:lineRule="auto"/>
        <w:rPr>
          <w:color w:val="000000"/>
          <w:sz w:val="24"/>
          <w:szCs w:val="24"/>
        </w:rPr>
      </w:pPr>
      <w:r>
        <w:rPr>
          <w:color w:val="000000"/>
          <w:sz w:val="24"/>
          <w:szCs w:val="24"/>
        </w:rPr>
        <w:t>Market Cross</w:t>
      </w:r>
      <w:r w:rsidR="00EB2F4F">
        <w:rPr>
          <w:color w:val="000000"/>
          <w:sz w:val="24"/>
          <w:szCs w:val="24"/>
        </w:rPr>
        <w:t xml:space="preserve"> is </w:t>
      </w:r>
      <w:r w:rsidR="00571BC3">
        <w:rPr>
          <w:color w:val="000000"/>
          <w:sz w:val="24"/>
          <w:szCs w:val="24"/>
        </w:rPr>
        <w:t xml:space="preserve">registered under the </w:t>
      </w:r>
      <w:r w:rsidR="00EB2F4F" w:rsidRPr="00EB2F4F">
        <w:rPr>
          <w:color w:val="000000"/>
          <w:sz w:val="24"/>
          <w:szCs w:val="24"/>
        </w:rPr>
        <w:t>Co-operative and Community Benefit Societies Act 2014</w:t>
      </w:r>
      <w:r w:rsidR="00EB2F4F">
        <w:rPr>
          <w:color w:val="000000"/>
          <w:sz w:val="24"/>
          <w:szCs w:val="24"/>
        </w:rPr>
        <w:t>.</w:t>
      </w:r>
      <w:r w:rsidR="00571BC3">
        <w:rPr>
          <w:color w:val="000000"/>
          <w:sz w:val="24"/>
          <w:szCs w:val="24"/>
        </w:rPr>
        <w:t xml:space="preserve"> This Act does not codify directors’ duties </w:t>
      </w:r>
      <w:r>
        <w:rPr>
          <w:color w:val="000000"/>
          <w:sz w:val="24"/>
          <w:szCs w:val="24"/>
        </w:rPr>
        <w:t>since these are codified by</w:t>
      </w:r>
      <w:r w:rsidR="00571BC3">
        <w:rPr>
          <w:color w:val="000000"/>
          <w:sz w:val="24"/>
          <w:szCs w:val="24"/>
        </w:rPr>
        <w:t xml:space="preserve"> the Companies Act 2006</w:t>
      </w:r>
      <w:r w:rsidR="00EB2F4F">
        <w:rPr>
          <w:color w:val="000000"/>
          <w:sz w:val="24"/>
          <w:szCs w:val="24"/>
        </w:rPr>
        <w:t xml:space="preserve"> </w:t>
      </w:r>
      <w:r>
        <w:rPr>
          <w:color w:val="000000"/>
          <w:sz w:val="24"/>
          <w:szCs w:val="24"/>
        </w:rPr>
        <w:t>(CA2006)</w:t>
      </w:r>
      <w:r w:rsidR="00571BC3">
        <w:rPr>
          <w:color w:val="000000"/>
          <w:sz w:val="24"/>
          <w:szCs w:val="24"/>
        </w:rPr>
        <w:t xml:space="preserve">. As a matter of good governance practice, directors of </w:t>
      </w:r>
      <w:r>
        <w:rPr>
          <w:color w:val="000000"/>
          <w:sz w:val="24"/>
          <w:szCs w:val="24"/>
        </w:rPr>
        <w:t>Market Cross</w:t>
      </w:r>
      <w:r w:rsidR="00571BC3">
        <w:rPr>
          <w:color w:val="000000"/>
          <w:sz w:val="24"/>
          <w:szCs w:val="24"/>
        </w:rPr>
        <w:t xml:space="preserve"> should follow the codified Companies Act duties. The d</w:t>
      </w:r>
      <w:r>
        <w:rPr>
          <w:color w:val="000000"/>
          <w:sz w:val="24"/>
          <w:szCs w:val="24"/>
        </w:rPr>
        <w:t>irectors’ duties set out in CA2006</w:t>
      </w:r>
      <w:r w:rsidR="00571BC3">
        <w:rPr>
          <w:color w:val="000000"/>
          <w:sz w:val="24"/>
          <w:szCs w:val="24"/>
        </w:rPr>
        <w:t xml:space="preserve"> are:</w:t>
      </w:r>
    </w:p>
    <w:p w:rsidR="00571BC3" w:rsidRPr="0020169B" w:rsidRDefault="00571BC3" w:rsidP="0020169B">
      <w:pPr>
        <w:pStyle w:val="ListParagraph"/>
        <w:numPr>
          <w:ilvl w:val="0"/>
          <w:numId w:val="3"/>
        </w:numPr>
        <w:autoSpaceDE w:val="0"/>
        <w:autoSpaceDN w:val="0"/>
        <w:adjustRightInd w:val="0"/>
        <w:spacing w:line="240" w:lineRule="auto"/>
        <w:rPr>
          <w:color w:val="000000"/>
          <w:sz w:val="24"/>
          <w:szCs w:val="24"/>
        </w:rPr>
      </w:pPr>
      <w:r w:rsidRPr="0020169B">
        <w:rPr>
          <w:color w:val="000000"/>
          <w:sz w:val="24"/>
          <w:szCs w:val="24"/>
        </w:rPr>
        <w:t xml:space="preserve">The duty to act within the powers i.e. for </w:t>
      </w:r>
      <w:r w:rsidR="0020169B" w:rsidRPr="0020169B">
        <w:rPr>
          <w:color w:val="000000"/>
          <w:sz w:val="24"/>
          <w:szCs w:val="24"/>
        </w:rPr>
        <w:t xml:space="preserve">our </w:t>
      </w:r>
      <w:r w:rsidRPr="0020169B">
        <w:rPr>
          <w:color w:val="000000"/>
          <w:sz w:val="24"/>
          <w:szCs w:val="24"/>
        </w:rPr>
        <w:t>society this means within the rules</w:t>
      </w:r>
      <w:r w:rsidR="0020169B">
        <w:rPr>
          <w:color w:val="000000"/>
          <w:sz w:val="24"/>
          <w:szCs w:val="24"/>
        </w:rPr>
        <w:t xml:space="preserve"> </w:t>
      </w:r>
      <w:r w:rsidRPr="0020169B">
        <w:rPr>
          <w:color w:val="000000"/>
          <w:sz w:val="24"/>
          <w:szCs w:val="24"/>
        </w:rPr>
        <w:t>[CA2006 section 171];</w:t>
      </w:r>
    </w:p>
    <w:p w:rsidR="00571BC3" w:rsidRPr="00EB2F4F" w:rsidRDefault="00571BC3" w:rsidP="00EB2F4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EB2F4F">
        <w:rPr>
          <w:color w:val="000000"/>
          <w:sz w:val="24"/>
          <w:szCs w:val="24"/>
        </w:rPr>
        <w:t>The duty to promote the success of the company i.e. the director should act</w:t>
      </w:r>
      <w:r w:rsidRPr="00EB2F4F">
        <w:rPr>
          <w:rFonts w:ascii="Times New Roman" w:hAnsi="Times New Roman" w:cs="Times New Roman"/>
          <w:sz w:val="24"/>
          <w:szCs w:val="24"/>
        </w:rPr>
        <w:t xml:space="preserve"> </w:t>
      </w:r>
      <w:r w:rsidRPr="00EB2F4F">
        <w:rPr>
          <w:color w:val="000000"/>
          <w:sz w:val="24"/>
          <w:szCs w:val="24"/>
        </w:rPr>
        <w:t>and make decisions in a way he or she thinks will best promote the success of</w:t>
      </w:r>
      <w:r w:rsidRPr="00EB2F4F">
        <w:rPr>
          <w:rFonts w:ascii="Times New Roman" w:hAnsi="Times New Roman" w:cs="Times New Roman"/>
          <w:sz w:val="24"/>
          <w:szCs w:val="24"/>
        </w:rPr>
        <w:t xml:space="preserve"> </w:t>
      </w:r>
      <w:r w:rsidRPr="00EB2F4F">
        <w:rPr>
          <w:color w:val="000000"/>
          <w:sz w:val="24"/>
          <w:szCs w:val="24"/>
        </w:rPr>
        <w:t>the society [CA2006 section 172];</w:t>
      </w:r>
    </w:p>
    <w:p w:rsidR="00571BC3" w:rsidRPr="00EB2F4F" w:rsidRDefault="00571BC3" w:rsidP="00EB2F4F">
      <w:pPr>
        <w:pStyle w:val="ListParagraph"/>
        <w:numPr>
          <w:ilvl w:val="0"/>
          <w:numId w:val="3"/>
        </w:numPr>
        <w:autoSpaceDE w:val="0"/>
        <w:autoSpaceDN w:val="0"/>
        <w:adjustRightInd w:val="0"/>
        <w:spacing w:line="240" w:lineRule="auto"/>
        <w:rPr>
          <w:color w:val="000000"/>
          <w:sz w:val="24"/>
          <w:szCs w:val="24"/>
        </w:rPr>
      </w:pPr>
      <w:r w:rsidRPr="00EB2F4F">
        <w:rPr>
          <w:color w:val="000000"/>
          <w:sz w:val="24"/>
          <w:szCs w:val="24"/>
        </w:rPr>
        <w:t>The duty to exercise independent judgment [CA2006section 173];</w:t>
      </w:r>
    </w:p>
    <w:p w:rsidR="00571BC3" w:rsidRPr="00EB2F4F" w:rsidRDefault="00571BC3" w:rsidP="00EB2F4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EB2F4F">
        <w:rPr>
          <w:color w:val="000000"/>
          <w:sz w:val="24"/>
          <w:szCs w:val="24"/>
        </w:rPr>
        <w:t>The duty to exercise reasonable care, skill and diligence [CA2006 section</w:t>
      </w:r>
    </w:p>
    <w:p w:rsidR="00571BC3" w:rsidRPr="00EB2F4F" w:rsidRDefault="00571BC3" w:rsidP="0020169B">
      <w:pPr>
        <w:pStyle w:val="ListParagraph"/>
        <w:autoSpaceDE w:val="0"/>
        <w:autoSpaceDN w:val="0"/>
        <w:adjustRightInd w:val="0"/>
        <w:spacing w:line="240" w:lineRule="auto"/>
        <w:rPr>
          <w:color w:val="000000"/>
          <w:sz w:val="24"/>
          <w:szCs w:val="24"/>
        </w:rPr>
      </w:pPr>
      <w:r w:rsidRPr="00EB2F4F">
        <w:rPr>
          <w:color w:val="000000"/>
          <w:sz w:val="24"/>
          <w:szCs w:val="24"/>
        </w:rPr>
        <w:t>174];</w:t>
      </w:r>
    </w:p>
    <w:p w:rsidR="00571BC3" w:rsidRPr="00EB2F4F" w:rsidRDefault="00571BC3" w:rsidP="00EB2F4F">
      <w:pPr>
        <w:pStyle w:val="ListParagraph"/>
        <w:numPr>
          <w:ilvl w:val="0"/>
          <w:numId w:val="3"/>
        </w:numPr>
        <w:autoSpaceDE w:val="0"/>
        <w:autoSpaceDN w:val="0"/>
        <w:adjustRightInd w:val="0"/>
        <w:spacing w:line="240" w:lineRule="auto"/>
        <w:rPr>
          <w:color w:val="000000"/>
          <w:sz w:val="24"/>
          <w:szCs w:val="24"/>
        </w:rPr>
      </w:pPr>
      <w:r w:rsidRPr="00EB2F4F">
        <w:rPr>
          <w:color w:val="000000"/>
          <w:sz w:val="24"/>
          <w:szCs w:val="24"/>
        </w:rPr>
        <w:t>The duty to avoid conflicts of interest [CA2006 section 175];</w:t>
      </w:r>
    </w:p>
    <w:p w:rsidR="00571BC3" w:rsidRPr="00EB2F4F" w:rsidRDefault="00571BC3" w:rsidP="00EB2F4F">
      <w:pPr>
        <w:pStyle w:val="ListParagraph"/>
        <w:numPr>
          <w:ilvl w:val="0"/>
          <w:numId w:val="3"/>
        </w:numPr>
        <w:autoSpaceDE w:val="0"/>
        <w:autoSpaceDN w:val="0"/>
        <w:adjustRightInd w:val="0"/>
        <w:spacing w:line="240" w:lineRule="auto"/>
        <w:rPr>
          <w:color w:val="000000"/>
          <w:sz w:val="24"/>
          <w:szCs w:val="24"/>
        </w:rPr>
      </w:pPr>
      <w:r w:rsidRPr="00EB2F4F">
        <w:rPr>
          <w:color w:val="000000"/>
          <w:sz w:val="24"/>
          <w:szCs w:val="24"/>
        </w:rPr>
        <w:t>The duty not to accept benefits from third parties [CA2006 section 176]; and</w:t>
      </w:r>
    </w:p>
    <w:p w:rsidR="00571BC3" w:rsidRPr="00EB2F4F" w:rsidRDefault="00571BC3" w:rsidP="00EB2F4F">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EB2F4F">
        <w:rPr>
          <w:color w:val="000000"/>
          <w:sz w:val="24"/>
          <w:szCs w:val="24"/>
        </w:rPr>
        <w:t>The duty to declare an interest in a proposed transaction or arrangement</w:t>
      </w:r>
    </w:p>
    <w:p w:rsidR="00571BC3" w:rsidRPr="00EB2F4F" w:rsidRDefault="00571BC3" w:rsidP="0020169B">
      <w:pPr>
        <w:pStyle w:val="ListParagraph"/>
        <w:autoSpaceDE w:val="0"/>
        <w:autoSpaceDN w:val="0"/>
        <w:adjustRightInd w:val="0"/>
        <w:spacing w:line="240" w:lineRule="auto"/>
        <w:rPr>
          <w:rFonts w:ascii="Times New Roman" w:hAnsi="Times New Roman" w:cs="Times New Roman"/>
          <w:sz w:val="24"/>
          <w:szCs w:val="24"/>
        </w:rPr>
      </w:pPr>
      <w:r w:rsidRPr="00EB2F4F">
        <w:rPr>
          <w:color w:val="000000"/>
          <w:sz w:val="24"/>
          <w:szCs w:val="24"/>
        </w:rPr>
        <w:t>[CA2006 section 177].</w:t>
      </w:r>
    </w:p>
    <w:p w:rsidR="00EB2F4F" w:rsidRDefault="00EB2F4F" w:rsidP="00571BC3">
      <w:pPr>
        <w:autoSpaceDE w:val="0"/>
        <w:autoSpaceDN w:val="0"/>
        <w:adjustRightInd w:val="0"/>
        <w:spacing w:line="240" w:lineRule="auto"/>
        <w:rPr>
          <w:color w:val="000000"/>
          <w:sz w:val="24"/>
          <w:szCs w:val="24"/>
        </w:rPr>
      </w:pPr>
    </w:p>
    <w:p w:rsidR="00571BC3" w:rsidRDefault="00571BC3" w:rsidP="00571BC3">
      <w:pPr>
        <w:autoSpaceDE w:val="0"/>
        <w:autoSpaceDN w:val="0"/>
        <w:adjustRightInd w:val="0"/>
        <w:spacing w:line="240" w:lineRule="auto"/>
        <w:rPr>
          <w:color w:val="000000"/>
          <w:sz w:val="24"/>
          <w:szCs w:val="24"/>
        </w:rPr>
      </w:pPr>
      <w:r>
        <w:rPr>
          <w:color w:val="000000"/>
          <w:sz w:val="24"/>
          <w:szCs w:val="24"/>
        </w:rPr>
        <w:t xml:space="preserve">Various Acts of Parliament and statutory provisions impose direct obligations upon directors and upon </w:t>
      </w:r>
      <w:r w:rsidR="00FB6E70">
        <w:rPr>
          <w:color w:val="000000"/>
          <w:sz w:val="24"/>
          <w:szCs w:val="24"/>
        </w:rPr>
        <w:t>the co-operative</w:t>
      </w:r>
      <w:r>
        <w:rPr>
          <w:color w:val="000000"/>
          <w:sz w:val="24"/>
          <w:szCs w:val="24"/>
        </w:rPr>
        <w:t xml:space="preserve"> itself. These cover such areas as occupational health and safety, employment matters, equality, data protection, competition,</w:t>
      </w:r>
      <w:r w:rsidR="009A7A19">
        <w:rPr>
          <w:color w:val="000000"/>
          <w:sz w:val="24"/>
          <w:szCs w:val="24"/>
        </w:rPr>
        <w:t xml:space="preserve"> </w:t>
      </w:r>
      <w:r>
        <w:rPr>
          <w:color w:val="000000"/>
          <w:sz w:val="24"/>
          <w:szCs w:val="24"/>
        </w:rPr>
        <w:t>consumer protection, the environment, and keeping proper accounting records.</w:t>
      </w:r>
    </w:p>
    <w:p w:rsidR="00197B45" w:rsidRDefault="00197B45" w:rsidP="00571BC3">
      <w:pPr>
        <w:autoSpaceDE w:val="0"/>
        <w:autoSpaceDN w:val="0"/>
        <w:adjustRightInd w:val="0"/>
        <w:spacing w:line="240" w:lineRule="auto"/>
        <w:rPr>
          <w:color w:val="000000"/>
          <w:sz w:val="24"/>
          <w:szCs w:val="24"/>
        </w:rPr>
      </w:pPr>
    </w:p>
    <w:p w:rsidR="00571BC3" w:rsidRDefault="00794846" w:rsidP="00571BC3">
      <w:pPr>
        <w:autoSpaceDE w:val="0"/>
        <w:autoSpaceDN w:val="0"/>
        <w:adjustRightInd w:val="0"/>
        <w:spacing w:line="240" w:lineRule="auto"/>
        <w:rPr>
          <w:color w:val="000000"/>
          <w:sz w:val="24"/>
          <w:szCs w:val="24"/>
        </w:rPr>
      </w:pPr>
      <w:r>
        <w:rPr>
          <w:color w:val="000000"/>
          <w:sz w:val="24"/>
          <w:szCs w:val="24"/>
        </w:rPr>
        <w:t>D</w:t>
      </w:r>
      <w:r w:rsidR="00571BC3">
        <w:rPr>
          <w:color w:val="000000"/>
          <w:sz w:val="24"/>
          <w:szCs w:val="24"/>
        </w:rPr>
        <w:t>irectors do not carry executive respons</w:t>
      </w:r>
      <w:r w:rsidR="009A7A19">
        <w:rPr>
          <w:color w:val="000000"/>
          <w:sz w:val="24"/>
          <w:szCs w:val="24"/>
        </w:rPr>
        <w:t xml:space="preserve">ibility for ensuring that these </w:t>
      </w:r>
      <w:r w:rsidR="00571BC3">
        <w:rPr>
          <w:color w:val="000000"/>
          <w:sz w:val="24"/>
          <w:szCs w:val="24"/>
        </w:rPr>
        <w:t>statutory requirements are met, they are responsible as a board for ensuri</w:t>
      </w:r>
      <w:r w:rsidR="009A7A19">
        <w:rPr>
          <w:color w:val="000000"/>
          <w:sz w:val="24"/>
          <w:szCs w:val="24"/>
        </w:rPr>
        <w:t xml:space="preserve">ng that </w:t>
      </w:r>
      <w:r w:rsidR="00571BC3">
        <w:rPr>
          <w:color w:val="000000"/>
          <w:sz w:val="24"/>
          <w:szCs w:val="24"/>
        </w:rPr>
        <w:t>others take executive responsibility and discharge it a</w:t>
      </w:r>
      <w:r w:rsidR="009A7A19">
        <w:rPr>
          <w:color w:val="000000"/>
          <w:sz w:val="24"/>
          <w:szCs w:val="24"/>
        </w:rPr>
        <w:t xml:space="preserve">ccordingly. Where a board fails </w:t>
      </w:r>
      <w:r w:rsidR="00571BC3">
        <w:rPr>
          <w:color w:val="000000"/>
          <w:sz w:val="24"/>
          <w:szCs w:val="24"/>
        </w:rPr>
        <w:t>to ensure this, directors can become subject to s</w:t>
      </w:r>
      <w:r w:rsidR="009A7A19">
        <w:rPr>
          <w:color w:val="000000"/>
          <w:sz w:val="24"/>
          <w:szCs w:val="24"/>
        </w:rPr>
        <w:t xml:space="preserve">tatutory penalties and personal </w:t>
      </w:r>
      <w:r w:rsidR="00571BC3">
        <w:rPr>
          <w:color w:val="000000"/>
          <w:sz w:val="24"/>
          <w:szCs w:val="24"/>
        </w:rPr>
        <w:t xml:space="preserve">liability. </w:t>
      </w:r>
    </w:p>
    <w:p w:rsidR="00264AC1" w:rsidRPr="009A7A19" w:rsidRDefault="00264AC1" w:rsidP="00571BC3">
      <w:pPr>
        <w:autoSpaceDE w:val="0"/>
        <w:autoSpaceDN w:val="0"/>
        <w:adjustRightInd w:val="0"/>
        <w:spacing w:line="240" w:lineRule="auto"/>
        <w:rPr>
          <w:color w:val="000000"/>
          <w:sz w:val="24"/>
          <w:szCs w:val="24"/>
        </w:rPr>
      </w:pPr>
    </w:p>
    <w:p w:rsidR="00571BC3" w:rsidRDefault="00571BC3" w:rsidP="00571BC3">
      <w:pPr>
        <w:autoSpaceDE w:val="0"/>
        <w:autoSpaceDN w:val="0"/>
        <w:adjustRightInd w:val="0"/>
        <w:spacing w:line="240" w:lineRule="auto"/>
        <w:rPr>
          <w:color w:val="000000"/>
          <w:sz w:val="24"/>
          <w:szCs w:val="24"/>
        </w:rPr>
      </w:pPr>
      <w:r>
        <w:rPr>
          <w:color w:val="000000"/>
          <w:sz w:val="24"/>
          <w:szCs w:val="24"/>
        </w:rPr>
        <w:t>Directors have a direct and personal responsibility for ensuring tha</w:t>
      </w:r>
      <w:r w:rsidR="009A7A19">
        <w:rPr>
          <w:color w:val="000000"/>
          <w:sz w:val="24"/>
          <w:szCs w:val="24"/>
        </w:rPr>
        <w:t xml:space="preserve">t the co-operative </w:t>
      </w:r>
      <w:r>
        <w:rPr>
          <w:color w:val="000000"/>
          <w:sz w:val="24"/>
          <w:szCs w:val="24"/>
        </w:rPr>
        <w:t>does not continue to trade if it is insolvent. Failure to di</w:t>
      </w:r>
      <w:r w:rsidR="009A7A19">
        <w:rPr>
          <w:color w:val="000000"/>
          <w:sz w:val="24"/>
          <w:szCs w:val="24"/>
        </w:rPr>
        <w:t xml:space="preserve">scharge this responsibility can </w:t>
      </w:r>
      <w:r>
        <w:rPr>
          <w:color w:val="000000"/>
          <w:sz w:val="24"/>
          <w:szCs w:val="24"/>
        </w:rPr>
        <w:t xml:space="preserve">result in personal liability. </w:t>
      </w:r>
    </w:p>
    <w:p w:rsidR="00571BC3" w:rsidRDefault="00571BC3" w:rsidP="008D036E">
      <w:pPr>
        <w:pStyle w:val="Heading1"/>
        <w:numPr>
          <w:ilvl w:val="0"/>
          <w:numId w:val="7"/>
        </w:numPr>
      </w:pPr>
      <w:bookmarkStart w:id="3" w:name="_Toc495923045"/>
      <w:r>
        <w:t>Duty of good faith</w:t>
      </w:r>
      <w:bookmarkEnd w:id="3"/>
    </w:p>
    <w:p w:rsidR="00571BC3" w:rsidRPr="00264AC1" w:rsidRDefault="00571BC3" w:rsidP="00264AC1">
      <w:pPr>
        <w:autoSpaceDE w:val="0"/>
        <w:autoSpaceDN w:val="0"/>
        <w:adjustRightInd w:val="0"/>
        <w:spacing w:line="240" w:lineRule="auto"/>
        <w:rPr>
          <w:rFonts w:ascii="Times New Roman" w:hAnsi="Times New Roman" w:cs="Times New Roman"/>
          <w:sz w:val="24"/>
          <w:szCs w:val="24"/>
        </w:rPr>
      </w:pPr>
      <w:r w:rsidRPr="00264AC1">
        <w:rPr>
          <w:color w:val="000000"/>
          <w:sz w:val="24"/>
          <w:szCs w:val="24"/>
        </w:rPr>
        <w:t>A director is in a position similar to that of a trustee – namely being responsible for somebody else’s (the co-operative’s and the members’) property. As a result the law</w:t>
      </w:r>
      <w:r w:rsidRPr="00264AC1">
        <w:rPr>
          <w:rFonts w:ascii="Times New Roman" w:hAnsi="Times New Roman" w:cs="Times New Roman"/>
          <w:sz w:val="24"/>
          <w:szCs w:val="24"/>
        </w:rPr>
        <w:t xml:space="preserve"> </w:t>
      </w:r>
      <w:r w:rsidRPr="00264AC1">
        <w:rPr>
          <w:color w:val="000000"/>
          <w:sz w:val="24"/>
          <w:szCs w:val="24"/>
        </w:rPr>
        <w:t>imposes a duty of good faith on directors, which can broadly be summarised as</w:t>
      </w:r>
      <w:r w:rsidRPr="00264AC1">
        <w:rPr>
          <w:rFonts w:ascii="Times New Roman" w:hAnsi="Times New Roman" w:cs="Times New Roman"/>
          <w:sz w:val="24"/>
          <w:szCs w:val="24"/>
        </w:rPr>
        <w:t xml:space="preserve"> </w:t>
      </w:r>
      <w:r w:rsidRPr="00264AC1">
        <w:rPr>
          <w:color w:val="000000"/>
          <w:sz w:val="24"/>
          <w:szCs w:val="24"/>
        </w:rPr>
        <w:t xml:space="preserve">follows: </w:t>
      </w:r>
    </w:p>
    <w:p w:rsidR="00571BC3" w:rsidRPr="00264AC1" w:rsidRDefault="00571BC3" w:rsidP="00264AC1">
      <w:pPr>
        <w:pStyle w:val="ListParagraph"/>
        <w:numPr>
          <w:ilvl w:val="0"/>
          <w:numId w:val="4"/>
        </w:numPr>
        <w:autoSpaceDE w:val="0"/>
        <w:autoSpaceDN w:val="0"/>
        <w:adjustRightInd w:val="0"/>
        <w:spacing w:line="240" w:lineRule="auto"/>
        <w:rPr>
          <w:color w:val="000000"/>
          <w:sz w:val="24"/>
          <w:szCs w:val="24"/>
        </w:rPr>
      </w:pPr>
      <w:r w:rsidRPr="00264AC1">
        <w:rPr>
          <w:color w:val="000000"/>
          <w:sz w:val="24"/>
          <w:szCs w:val="24"/>
        </w:rPr>
        <w:t>Truthfulness and honesty – acting with complete integrity in any dealings with o</w:t>
      </w:r>
      <w:r w:rsidR="00796BF8">
        <w:rPr>
          <w:color w:val="000000"/>
          <w:sz w:val="24"/>
          <w:szCs w:val="24"/>
        </w:rPr>
        <w:t>r on behalf of the co-operative;</w:t>
      </w:r>
    </w:p>
    <w:p w:rsidR="00571BC3" w:rsidRPr="00264AC1" w:rsidRDefault="00571BC3" w:rsidP="00264AC1">
      <w:pPr>
        <w:pStyle w:val="ListParagraph"/>
        <w:numPr>
          <w:ilvl w:val="0"/>
          <w:numId w:val="4"/>
        </w:numPr>
        <w:autoSpaceDE w:val="0"/>
        <w:autoSpaceDN w:val="0"/>
        <w:adjustRightInd w:val="0"/>
        <w:spacing w:line="240" w:lineRule="auto"/>
        <w:rPr>
          <w:color w:val="000000"/>
          <w:sz w:val="24"/>
          <w:szCs w:val="24"/>
        </w:rPr>
      </w:pPr>
      <w:r w:rsidRPr="00264AC1">
        <w:rPr>
          <w:color w:val="000000"/>
          <w:sz w:val="24"/>
          <w:szCs w:val="24"/>
        </w:rPr>
        <w:t>Treating the co-operative’s affairs as confidential - individual directors have no legal authority to disclose anything outside of board meetings except what is already in the public domain, or what they are expressly auth</w:t>
      </w:r>
      <w:r w:rsidR="00796BF8">
        <w:rPr>
          <w:color w:val="000000"/>
          <w:sz w:val="24"/>
          <w:szCs w:val="24"/>
        </w:rPr>
        <w:t>orised by the board to disclose;</w:t>
      </w:r>
    </w:p>
    <w:p w:rsidR="00571BC3" w:rsidRDefault="00571BC3" w:rsidP="00264AC1">
      <w:pPr>
        <w:pStyle w:val="ListParagraph"/>
        <w:numPr>
          <w:ilvl w:val="0"/>
          <w:numId w:val="4"/>
        </w:numPr>
        <w:autoSpaceDE w:val="0"/>
        <w:autoSpaceDN w:val="0"/>
        <w:adjustRightInd w:val="0"/>
        <w:spacing w:line="240" w:lineRule="auto"/>
        <w:rPr>
          <w:color w:val="000000"/>
          <w:sz w:val="24"/>
          <w:szCs w:val="24"/>
        </w:rPr>
      </w:pPr>
      <w:r w:rsidRPr="00264AC1">
        <w:rPr>
          <w:color w:val="000000"/>
          <w:sz w:val="24"/>
          <w:szCs w:val="24"/>
        </w:rPr>
        <w:t xml:space="preserve">Acting at all times in the best interests of the co-operative – this means ensuring </w:t>
      </w:r>
      <w:r w:rsidR="00264AC1" w:rsidRPr="00264AC1">
        <w:rPr>
          <w:color w:val="000000"/>
          <w:sz w:val="24"/>
          <w:szCs w:val="24"/>
        </w:rPr>
        <w:t>t</w:t>
      </w:r>
      <w:r w:rsidRPr="00264AC1">
        <w:rPr>
          <w:color w:val="000000"/>
          <w:sz w:val="24"/>
          <w:szCs w:val="24"/>
        </w:rPr>
        <w:t xml:space="preserve">hat the </w:t>
      </w:r>
      <w:r w:rsidR="00796BF8">
        <w:rPr>
          <w:color w:val="000000"/>
          <w:sz w:val="24"/>
          <w:szCs w:val="24"/>
        </w:rPr>
        <w:t>interests of Market Cross</w:t>
      </w:r>
      <w:r w:rsidRPr="00264AC1">
        <w:rPr>
          <w:color w:val="000000"/>
          <w:sz w:val="24"/>
          <w:szCs w:val="24"/>
        </w:rPr>
        <w:t xml:space="preserve"> always come first, and that a director never uses their position to obtain a benefit or advantage for themselves, for othe</w:t>
      </w:r>
      <w:r w:rsidR="00796BF8">
        <w:rPr>
          <w:color w:val="000000"/>
          <w:sz w:val="24"/>
          <w:szCs w:val="24"/>
        </w:rPr>
        <w:t>r people or other organisations;</w:t>
      </w:r>
    </w:p>
    <w:p w:rsidR="00571BC3" w:rsidRPr="00264AC1" w:rsidRDefault="00571BC3" w:rsidP="00264AC1">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264AC1">
        <w:rPr>
          <w:color w:val="000000"/>
          <w:sz w:val="24"/>
          <w:szCs w:val="24"/>
        </w:rPr>
        <w:lastRenderedPageBreak/>
        <w:t xml:space="preserve">Respecting the collective decision making process – directors should accept decisions made by the board in accordance with the law and the co-operative’s rules, even if he or she disagrees with it, and voted against it if a vote was taken. This includes a commitment to support any decision of the </w:t>
      </w:r>
      <w:r w:rsidR="00796BF8">
        <w:rPr>
          <w:color w:val="000000"/>
          <w:sz w:val="24"/>
          <w:szCs w:val="24"/>
        </w:rPr>
        <w:t>board outside of board meetings;</w:t>
      </w:r>
    </w:p>
    <w:p w:rsidR="00571BC3" w:rsidRPr="00264AC1" w:rsidRDefault="00571BC3" w:rsidP="00264AC1">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264AC1">
        <w:rPr>
          <w:color w:val="000000"/>
          <w:sz w:val="24"/>
          <w:szCs w:val="24"/>
        </w:rPr>
        <w:t>Avoiding conflicts of interest – directors shoul</w:t>
      </w:r>
      <w:r w:rsidR="009A7A19" w:rsidRPr="00264AC1">
        <w:rPr>
          <w:color w:val="000000"/>
          <w:sz w:val="24"/>
          <w:szCs w:val="24"/>
        </w:rPr>
        <w:t xml:space="preserve">d avoid putting themselves in a </w:t>
      </w:r>
      <w:r w:rsidRPr="00264AC1">
        <w:rPr>
          <w:color w:val="000000"/>
          <w:sz w:val="24"/>
          <w:szCs w:val="24"/>
        </w:rPr>
        <w:t>position where their duties and responsibilities as</w:t>
      </w:r>
      <w:r w:rsidR="009A7A19" w:rsidRPr="00264AC1">
        <w:rPr>
          <w:color w:val="000000"/>
          <w:sz w:val="24"/>
          <w:szCs w:val="24"/>
        </w:rPr>
        <w:t xml:space="preserve"> a director conflicts with </w:t>
      </w:r>
      <w:r w:rsidRPr="00264AC1">
        <w:rPr>
          <w:color w:val="000000"/>
          <w:sz w:val="24"/>
          <w:szCs w:val="24"/>
        </w:rPr>
        <w:t>other personal interests. Where a conflict arises, they must comply with the</w:t>
      </w:r>
      <w:r w:rsidR="009A7A19" w:rsidRPr="00264AC1">
        <w:rPr>
          <w:color w:val="000000"/>
          <w:sz w:val="24"/>
          <w:szCs w:val="24"/>
        </w:rPr>
        <w:t xml:space="preserve"> </w:t>
      </w:r>
      <w:r w:rsidRPr="00264AC1">
        <w:rPr>
          <w:color w:val="000000"/>
          <w:sz w:val="24"/>
          <w:szCs w:val="24"/>
        </w:rPr>
        <w:t>co-operative’s rules. See also CA2006 duties 175-177 under ‘Obeying the</w:t>
      </w:r>
      <w:r w:rsidR="009A7A19" w:rsidRPr="00264AC1">
        <w:rPr>
          <w:color w:val="000000"/>
          <w:sz w:val="24"/>
          <w:szCs w:val="24"/>
        </w:rPr>
        <w:t xml:space="preserve"> </w:t>
      </w:r>
      <w:r w:rsidRPr="00264AC1">
        <w:rPr>
          <w:color w:val="000000"/>
          <w:sz w:val="24"/>
          <w:szCs w:val="24"/>
        </w:rPr>
        <w:t>law’.</w:t>
      </w:r>
    </w:p>
    <w:p w:rsidR="00571BC3" w:rsidRDefault="00571BC3" w:rsidP="008D036E">
      <w:pPr>
        <w:pStyle w:val="Heading1"/>
        <w:numPr>
          <w:ilvl w:val="0"/>
          <w:numId w:val="7"/>
        </w:numPr>
        <w:rPr>
          <w:rFonts w:ascii="Times New Roman" w:hAnsi="Times New Roman" w:cs="Times New Roman"/>
        </w:rPr>
      </w:pPr>
      <w:bookmarkStart w:id="4" w:name="_Toc495923046"/>
      <w:r>
        <w:t>Duty to take care</w:t>
      </w:r>
      <w:bookmarkEnd w:id="4"/>
      <w:r>
        <w:t xml:space="preserve"> </w:t>
      </w:r>
    </w:p>
    <w:p w:rsidR="00571BC3" w:rsidRPr="009A7A19" w:rsidRDefault="00571BC3" w:rsidP="00571BC3">
      <w:pPr>
        <w:autoSpaceDE w:val="0"/>
        <w:autoSpaceDN w:val="0"/>
        <w:adjustRightInd w:val="0"/>
        <w:spacing w:line="240" w:lineRule="auto"/>
        <w:rPr>
          <w:color w:val="000000"/>
          <w:sz w:val="24"/>
          <w:szCs w:val="24"/>
        </w:rPr>
      </w:pPr>
      <w:r>
        <w:rPr>
          <w:color w:val="000000"/>
          <w:sz w:val="24"/>
          <w:szCs w:val="24"/>
        </w:rPr>
        <w:t>In carrying out their responsibilities and decision-mak</w:t>
      </w:r>
      <w:r w:rsidR="009A7A19">
        <w:rPr>
          <w:color w:val="000000"/>
          <w:sz w:val="24"/>
          <w:szCs w:val="24"/>
        </w:rPr>
        <w:t xml:space="preserve">ing, directors must take proper </w:t>
      </w:r>
      <w:r>
        <w:rPr>
          <w:color w:val="000000"/>
          <w:sz w:val="24"/>
          <w:szCs w:val="24"/>
        </w:rPr>
        <w:t xml:space="preserve">care. They are expected to show: </w:t>
      </w:r>
    </w:p>
    <w:p w:rsidR="00FB75E6" w:rsidRDefault="00571BC3" w:rsidP="00264AC1">
      <w:pPr>
        <w:pStyle w:val="ListParagraph"/>
        <w:numPr>
          <w:ilvl w:val="0"/>
          <w:numId w:val="5"/>
        </w:numPr>
        <w:autoSpaceDE w:val="0"/>
        <w:autoSpaceDN w:val="0"/>
        <w:adjustRightInd w:val="0"/>
        <w:spacing w:line="240" w:lineRule="auto"/>
        <w:rPr>
          <w:color w:val="000000"/>
          <w:sz w:val="24"/>
          <w:szCs w:val="24"/>
        </w:rPr>
      </w:pPr>
      <w:r w:rsidRPr="00264AC1">
        <w:rPr>
          <w:color w:val="000000"/>
          <w:sz w:val="24"/>
          <w:szCs w:val="24"/>
        </w:rPr>
        <w:t>Such skill and care in carrying out their resp</w:t>
      </w:r>
      <w:r w:rsidR="009A7A19" w:rsidRPr="00264AC1">
        <w:rPr>
          <w:color w:val="000000"/>
          <w:sz w:val="24"/>
          <w:szCs w:val="24"/>
        </w:rPr>
        <w:t xml:space="preserve">onsibilities as a person having </w:t>
      </w:r>
      <w:r w:rsidRPr="00264AC1">
        <w:rPr>
          <w:color w:val="000000"/>
          <w:sz w:val="24"/>
          <w:szCs w:val="24"/>
        </w:rPr>
        <w:t>their background and experience would reas</w:t>
      </w:r>
      <w:r w:rsidR="009A7A19" w:rsidRPr="00264AC1">
        <w:rPr>
          <w:color w:val="000000"/>
          <w:sz w:val="24"/>
          <w:szCs w:val="24"/>
        </w:rPr>
        <w:t xml:space="preserve">onably be expected to show (the </w:t>
      </w:r>
      <w:r w:rsidRPr="00264AC1">
        <w:rPr>
          <w:color w:val="000000"/>
          <w:sz w:val="24"/>
          <w:szCs w:val="24"/>
        </w:rPr>
        <w:t xml:space="preserve">subjective test); </w:t>
      </w:r>
    </w:p>
    <w:p w:rsidR="00571BC3" w:rsidRPr="00264AC1" w:rsidRDefault="00571BC3" w:rsidP="00264AC1">
      <w:pPr>
        <w:pStyle w:val="ListParagraph"/>
        <w:numPr>
          <w:ilvl w:val="0"/>
          <w:numId w:val="5"/>
        </w:numPr>
        <w:autoSpaceDE w:val="0"/>
        <w:autoSpaceDN w:val="0"/>
        <w:adjustRightInd w:val="0"/>
        <w:spacing w:line="240" w:lineRule="auto"/>
        <w:rPr>
          <w:color w:val="000000"/>
          <w:sz w:val="24"/>
          <w:szCs w:val="24"/>
        </w:rPr>
      </w:pPr>
      <w:r w:rsidRPr="00264AC1">
        <w:rPr>
          <w:color w:val="000000"/>
          <w:sz w:val="24"/>
          <w:szCs w:val="24"/>
        </w:rPr>
        <w:t>The levels of skill and care that a pers</w:t>
      </w:r>
      <w:r w:rsidR="009A7A19" w:rsidRPr="00264AC1">
        <w:rPr>
          <w:color w:val="000000"/>
          <w:sz w:val="24"/>
          <w:szCs w:val="24"/>
        </w:rPr>
        <w:t xml:space="preserve">on carrying out that role would </w:t>
      </w:r>
      <w:r w:rsidRPr="00264AC1">
        <w:rPr>
          <w:color w:val="000000"/>
          <w:sz w:val="24"/>
          <w:szCs w:val="24"/>
        </w:rPr>
        <w:t>reasonably be expected to show (the objective test).</w:t>
      </w:r>
    </w:p>
    <w:p w:rsidR="00264AC1" w:rsidRDefault="00264AC1" w:rsidP="00571BC3">
      <w:pPr>
        <w:autoSpaceDE w:val="0"/>
        <w:autoSpaceDN w:val="0"/>
        <w:adjustRightInd w:val="0"/>
        <w:spacing w:line="240" w:lineRule="auto"/>
        <w:rPr>
          <w:color w:val="000000"/>
          <w:sz w:val="24"/>
          <w:szCs w:val="24"/>
        </w:rPr>
      </w:pPr>
    </w:p>
    <w:p w:rsidR="00571BC3" w:rsidRDefault="00571BC3" w:rsidP="00571BC3">
      <w:pPr>
        <w:autoSpaceDE w:val="0"/>
        <w:autoSpaceDN w:val="0"/>
        <w:adjustRightInd w:val="0"/>
        <w:spacing w:line="240" w:lineRule="auto"/>
        <w:rPr>
          <w:rFonts w:ascii="Times New Roman" w:hAnsi="Times New Roman" w:cs="Times New Roman"/>
          <w:sz w:val="24"/>
          <w:szCs w:val="24"/>
        </w:rPr>
      </w:pPr>
      <w:r>
        <w:rPr>
          <w:color w:val="000000"/>
          <w:sz w:val="24"/>
          <w:szCs w:val="24"/>
        </w:rPr>
        <w:t>In other words, the directors are not expected to be experts, but th</w:t>
      </w:r>
      <w:r w:rsidR="009A7A19">
        <w:rPr>
          <w:color w:val="000000"/>
          <w:sz w:val="24"/>
          <w:szCs w:val="24"/>
        </w:rPr>
        <w:t xml:space="preserve">ey are expected to </w:t>
      </w:r>
      <w:r>
        <w:rPr>
          <w:color w:val="000000"/>
          <w:sz w:val="24"/>
          <w:szCs w:val="24"/>
        </w:rPr>
        <w:t>use such expertise as they have. Furthermore, d</w:t>
      </w:r>
      <w:r w:rsidR="009A7A19">
        <w:rPr>
          <w:color w:val="000000"/>
          <w:sz w:val="24"/>
          <w:szCs w:val="24"/>
        </w:rPr>
        <w:t xml:space="preserve">irectors must recognise that an </w:t>
      </w:r>
      <w:r>
        <w:rPr>
          <w:color w:val="000000"/>
          <w:sz w:val="24"/>
          <w:szCs w:val="24"/>
        </w:rPr>
        <w:t xml:space="preserve">objective standard is applied, which means </w:t>
      </w:r>
      <w:r w:rsidR="009A7A19">
        <w:rPr>
          <w:color w:val="000000"/>
          <w:sz w:val="24"/>
          <w:szCs w:val="24"/>
        </w:rPr>
        <w:t xml:space="preserve">that where they do not have the </w:t>
      </w:r>
      <w:r>
        <w:rPr>
          <w:color w:val="000000"/>
          <w:sz w:val="24"/>
          <w:szCs w:val="24"/>
        </w:rPr>
        <w:t>knowledge and expertise needed, they should either undergo training, or additional</w:t>
      </w:r>
      <w:r w:rsidR="009A7A19">
        <w:rPr>
          <w:color w:val="000000"/>
          <w:sz w:val="24"/>
          <w:szCs w:val="24"/>
        </w:rPr>
        <w:t xml:space="preserve"> </w:t>
      </w:r>
      <w:r>
        <w:rPr>
          <w:color w:val="000000"/>
          <w:sz w:val="24"/>
          <w:szCs w:val="24"/>
        </w:rPr>
        <w:t>skills should be brought onto the board, po</w:t>
      </w:r>
      <w:r w:rsidR="009A7A19">
        <w:rPr>
          <w:color w:val="000000"/>
          <w:sz w:val="24"/>
          <w:szCs w:val="24"/>
        </w:rPr>
        <w:t xml:space="preserve">ssibly through the co-option of </w:t>
      </w:r>
      <w:r>
        <w:rPr>
          <w:color w:val="000000"/>
          <w:sz w:val="24"/>
          <w:szCs w:val="24"/>
        </w:rPr>
        <w:t>professional external directors</w:t>
      </w:r>
      <w:r w:rsidR="00264AC1">
        <w:rPr>
          <w:color w:val="000000"/>
          <w:sz w:val="24"/>
          <w:szCs w:val="24"/>
        </w:rPr>
        <w:t>.</w:t>
      </w:r>
      <w:r>
        <w:rPr>
          <w:color w:val="000000"/>
          <w:sz w:val="24"/>
          <w:szCs w:val="24"/>
        </w:rPr>
        <w:t xml:space="preserve"> </w:t>
      </w:r>
    </w:p>
    <w:p w:rsidR="00FB75E6" w:rsidRDefault="00FB75E6" w:rsidP="00571BC3">
      <w:pPr>
        <w:autoSpaceDE w:val="0"/>
        <w:autoSpaceDN w:val="0"/>
        <w:adjustRightInd w:val="0"/>
        <w:spacing w:line="240" w:lineRule="auto"/>
        <w:rPr>
          <w:color w:val="000000"/>
          <w:sz w:val="24"/>
          <w:szCs w:val="24"/>
        </w:rPr>
      </w:pPr>
    </w:p>
    <w:p w:rsidR="00571BC3" w:rsidRDefault="00571BC3" w:rsidP="00571BC3">
      <w:pPr>
        <w:autoSpaceDE w:val="0"/>
        <w:autoSpaceDN w:val="0"/>
        <w:adjustRightInd w:val="0"/>
        <w:spacing w:line="240" w:lineRule="auto"/>
        <w:rPr>
          <w:color w:val="000000"/>
          <w:sz w:val="24"/>
          <w:szCs w:val="24"/>
        </w:rPr>
      </w:pPr>
      <w:r>
        <w:rPr>
          <w:color w:val="000000"/>
          <w:sz w:val="24"/>
          <w:szCs w:val="24"/>
        </w:rPr>
        <w:t>The duty to take proper care includes the following:</w:t>
      </w:r>
    </w:p>
    <w:p w:rsidR="00571BC3" w:rsidRPr="00264AC1" w:rsidRDefault="00571BC3" w:rsidP="00264AC1">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264AC1">
        <w:rPr>
          <w:color w:val="000000"/>
          <w:sz w:val="24"/>
          <w:szCs w:val="24"/>
        </w:rPr>
        <w:t>Reading board papers before meetings, and coming to meetings properly</w:t>
      </w:r>
      <w:r w:rsidR="009A7A19" w:rsidRPr="00264AC1">
        <w:rPr>
          <w:rFonts w:ascii="Times New Roman" w:hAnsi="Times New Roman" w:cs="Times New Roman"/>
          <w:sz w:val="24"/>
          <w:szCs w:val="24"/>
        </w:rPr>
        <w:t xml:space="preserve"> </w:t>
      </w:r>
      <w:r w:rsidRPr="00264AC1">
        <w:rPr>
          <w:color w:val="000000"/>
          <w:sz w:val="24"/>
          <w:szCs w:val="24"/>
        </w:rPr>
        <w:t>prepared;</w:t>
      </w:r>
    </w:p>
    <w:p w:rsidR="00571BC3" w:rsidRPr="00264AC1" w:rsidRDefault="00571BC3" w:rsidP="00264AC1">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264AC1">
        <w:rPr>
          <w:color w:val="000000"/>
          <w:sz w:val="24"/>
          <w:szCs w:val="24"/>
        </w:rPr>
        <w:t>Asking questions, requesting clarification if further information or explanation</w:t>
      </w:r>
      <w:r w:rsidR="009A7A19" w:rsidRPr="00264AC1">
        <w:rPr>
          <w:rFonts w:ascii="Times New Roman" w:hAnsi="Times New Roman" w:cs="Times New Roman"/>
          <w:sz w:val="24"/>
          <w:szCs w:val="24"/>
        </w:rPr>
        <w:t xml:space="preserve"> </w:t>
      </w:r>
      <w:r w:rsidRPr="00264AC1">
        <w:rPr>
          <w:color w:val="000000"/>
          <w:sz w:val="24"/>
          <w:szCs w:val="24"/>
        </w:rPr>
        <w:t>is needed, and challenging the members of the management executive when</w:t>
      </w:r>
      <w:r w:rsidR="009A7A19" w:rsidRPr="00264AC1">
        <w:rPr>
          <w:rFonts w:ascii="Times New Roman" w:hAnsi="Times New Roman" w:cs="Times New Roman"/>
          <w:sz w:val="24"/>
          <w:szCs w:val="24"/>
        </w:rPr>
        <w:t xml:space="preserve"> </w:t>
      </w:r>
      <w:r w:rsidRPr="00264AC1">
        <w:rPr>
          <w:color w:val="000000"/>
          <w:sz w:val="24"/>
          <w:szCs w:val="24"/>
        </w:rPr>
        <w:t>not satisfied with the answers given;</w:t>
      </w:r>
    </w:p>
    <w:p w:rsidR="00571BC3" w:rsidRPr="00264AC1" w:rsidRDefault="00571BC3" w:rsidP="00264AC1">
      <w:pPr>
        <w:pStyle w:val="ListParagraph"/>
        <w:numPr>
          <w:ilvl w:val="0"/>
          <w:numId w:val="6"/>
        </w:numPr>
        <w:autoSpaceDE w:val="0"/>
        <w:autoSpaceDN w:val="0"/>
        <w:adjustRightInd w:val="0"/>
        <w:spacing w:line="240" w:lineRule="auto"/>
        <w:rPr>
          <w:color w:val="000000"/>
          <w:sz w:val="24"/>
          <w:szCs w:val="24"/>
        </w:rPr>
      </w:pPr>
      <w:r w:rsidRPr="00264AC1">
        <w:rPr>
          <w:color w:val="000000"/>
          <w:sz w:val="24"/>
          <w:szCs w:val="24"/>
        </w:rPr>
        <w:t>Taking advice both from the management</w:t>
      </w:r>
      <w:r w:rsidR="009A7A19" w:rsidRPr="00264AC1">
        <w:rPr>
          <w:color w:val="000000"/>
          <w:sz w:val="24"/>
          <w:szCs w:val="24"/>
        </w:rPr>
        <w:t xml:space="preserve"> executive and from independent </w:t>
      </w:r>
      <w:r w:rsidRPr="00264AC1">
        <w:rPr>
          <w:color w:val="000000"/>
          <w:sz w:val="24"/>
          <w:szCs w:val="24"/>
        </w:rPr>
        <w:t>advisors, when appropriate, in the best interests of the co-operative;</w:t>
      </w:r>
    </w:p>
    <w:p w:rsidR="00571BC3" w:rsidRPr="00EE27B6" w:rsidRDefault="00264AC1" w:rsidP="00264AC1">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EE27B6">
        <w:rPr>
          <w:color w:val="000000"/>
          <w:sz w:val="24"/>
          <w:szCs w:val="24"/>
        </w:rPr>
        <w:t>D</w:t>
      </w:r>
      <w:r w:rsidR="00571BC3" w:rsidRPr="00EE27B6">
        <w:rPr>
          <w:color w:val="000000"/>
          <w:sz w:val="24"/>
          <w:szCs w:val="24"/>
        </w:rPr>
        <w:t>isclosing any material interest</w:t>
      </w:r>
      <w:r w:rsidR="00EE27B6">
        <w:rPr>
          <w:rStyle w:val="FootnoteReference"/>
          <w:rFonts w:ascii="Calibri" w:hAnsi="Calibri" w:cs="Calibri"/>
          <w:color w:val="000000"/>
        </w:rPr>
        <w:footnoteReference w:id="1"/>
      </w:r>
      <w:r w:rsidRPr="00EE27B6">
        <w:rPr>
          <w:rFonts w:ascii="Times New Roman" w:hAnsi="Times New Roman" w:cs="Times New Roman"/>
          <w:sz w:val="24"/>
          <w:szCs w:val="24"/>
        </w:rPr>
        <w:t xml:space="preserve"> </w:t>
      </w:r>
      <w:r w:rsidR="00571BC3" w:rsidRPr="00EE27B6">
        <w:rPr>
          <w:color w:val="000000"/>
          <w:sz w:val="24"/>
          <w:szCs w:val="24"/>
        </w:rPr>
        <w:t>to the board as provided for in the rules of</w:t>
      </w:r>
      <w:r w:rsidRPr="00EE27B6">
        <w:rPr>
          <w:rFonts w:ascii="Times New Roman" w:hAnsi="Times New Roman" w:cs="Times New Roman"/>
          <w:sz w:val="24"/>
          <w:szCs w:val="24"/>
        </w:rPr>
        <w:t xml:space="preserve"> </w:t>
      </w:r>
      <w:r w:rsidR="00571BC3" w:rsidRPr="00EE27B6">
        <w:rPr>
          <w:color w:val="000000"/>
          <w:sz w:val="24"/>
          <w:szCs w:val="24"/>
        </w:rPr>
        <w:t>the co-operative. Directors should also do this in conjunction with any Conflict</w:t>
      </w:r>
      <w:r w:rsidRPr="00EE27B6">
        <w:rPr>
          <w:color w:val="000000"/>
          <w:sz w:val="24"/>
          <w:szCs w:val="24"/>
        </w:rPr>
        <w:t xml:space="preserve"> </w:t>
      </w:r>
      <w:r w:rsidR="00571BC3" w:rsidRPr="00EE27B6">
        <w:rPr>
          <w:color w:val="000000"/>
          <w:sz w:val="24"/>
          <w:szCs w:val="24"/>
        </w:rPr>
        <w:t>of Interest Policy that the co-operative may adopt and the Code of Conduct for</w:t>
      </w:r>
      <w:r w:rsidRPr="00EE27B6">
        <w:rPr>
          <w:color w:val="000000"/>
          <w:sz w:val="24"/>
          <w:szCs w:val="24"/>
        </w:rPr>
        <w:t xml:space="preserve"> </w:t>
      </w:r>
      <w:r w:rsidR="00571BC3" w:rsidRPr="00EE27B6">
        <w:rPr>
          <w:color w:val="000000"/>
          <w:sz w:val="24"/>
          <w:szCs w:val="24"/>
        </w:rPr>
        <w:t>Directors as approved by the board.</w:t>
      </w:r>
    </w:p>
    <w:p w:rsidR="00264AC1" w:rsidRDefault="00264AC1" w:rsidP="00571BC3">
      <w:pPr>
        <w:autoSpaceDE w:val="0"/>
        <w:autoSpaceDN w:val="0"/>
        <w:adjustRightInd w:val="0"/>
        <w:spacing w:line="240" w:lineRule="auto"/>
        <w:rPr>
          <w:color w:val="000000"/>
          <w:sz w:val="24"/>
          <w:szCs w:val="24"/>
        </w:rPr>
      </w:pPr>
    </w:p>
    <w:p w:rsidR="00571BC3" w:rsidRPr="00264AC1" w:rsidRDefault="00571BC3" w:rsidP="00571BC3">
      <w:pPr>
        <w:autoSpaceDE w:val="0"/>
        <w:autoSpaceDN w:val="0"/>
        <w:adjustRightInd w:val="0"/>
        <w:spacing w:line="240" w:lineRule="auto"/>
        <w:rPr>
          <w:color w:val="000000"/>
          <w:sz w:val="24"/>
          <w:szCs w:val="24"/>
        </w:rPr>
      </w:pPr>
      <w:r>
        <w:rPr>
          <w:color w:val="000000"/>
          <w:sz w:val="24"/>
          <w:szCs w:val="24"/>
        </w:rPr>
        <w:t>Directors should aim to carry out their role to the highes</w:t>
      </w:r>
      <w:r w:rsidR="00264AC1">
        <w:rPr>
          <w:color w:val="000000"/>
          <w:sz w:val="24"/>
          <w:szCs w:val="24"/>
        </w:rPr>
        <w:t xml:space="preserve">t possible standards. It is not </w:t>
      </w:r>
      <w:r>
        <w:rPr>
          <w:color w:val="000000"/>
          <w:sz w:val="24"/>
          <w:szCs w:val="24"/>
        </w:rPr>
        <w:t>acceptable to leave things to other people, to fail to attend meetings wi</w:t>
      </w:r>
      <w:r w:rsidR="00264AC1">
        <w:rPr>
          <w:color w:val="000000"/>
          <w:sz w:val="24"/>
          <w:szCs w:val="24"/>
        </w:rPr>
        <w:t xml:space="preserve">thout an </w:t>
      </w:r>
      <w:r>
        <w:rPr>
          <w:color w:val="000000"/>
          <w:sz w:val="24"/>
          <w:szCs w:val="24"/>
        </w:rPr>
        <w:t>unavoidable reason for doing so, or to treat other</w:t>
      </w:r>
      <w:r w:rsidR="00264AC1">
        <w:rPr>
          <w:color w:val="000000"/>
          <w:sz w:val="24"/>
          <w:szCs w:val="24"/>
        </w:rPr>
        <w:t xml:space="preserve"> matters as more important than </w:t>
      </w:r>
      <w:r>
        <w:rPr>
          <w:color w:val="000000"/>
          <w:sz w:val="24"/>
          <w:szCs w:val="24"/>
        </w:rPr>
        <w:t>those of the co-operative. A director who does n</w:t>
      </w:r>
      <w:r w:rsidR="00264AC1">
        <w:rPr>
          <w:color w:val="000000"/>
          <w:sz w:val="24"/>
          <w:szCs w:val="24"/>
        </w:rPr>
        <w:t xml:space="preserve">ot give an appropriate level of </w:t>
      </w:r>
      <w:r>
        <w:rPr>
          <w:color w:val="000000"/>
          <w:sz w:val="24"/>
          <w:szCs w:val="24"/>
        </w:rPr>
        <w:t xml:space="preserve">commitment to the co-operative’s affairs is failing in his or her duty. </w:t>
      </w:r>
    </w:p>
    <w:p w:rsidR="00264AC1" w:rsidRDefault="00264AC1" w:rsidP="00571BC3">
      <w:pPr>
        <w:autoSpaceDE w:val="0"/>
        <w:autoSpaceDN w:val="0"/>
        <w:adjustRightInd w:val="0"/>
        <w:spacing w:line="240" w:lineRule="auto"/>
        <w:rPr>
          <w:color w:val="000000"/>
          <w:sz w:val="24"/>
          <w:szCs w:val="24"/>
        </w:rPr>
      </w:pPr>
    </w:p>
    <w:p w:rsidR="00571BC3" w:rsidRPr="00E611D6" w:rsidRDefault="00571BC3" w:rsidP="00571BC3">
      <w:pPr>
        <w:autoSpaceDE w:val="0"/>
        <w:autoSpaceDN w:val="0"/>
        <w:adjustRightInd w:val="0"/>
        <w:spacing w:line="240" w:lineRule="auto"/>
        <w:rPr>
          <w:color w:val="000000"/>
          <w:sz w:val="24"/>
          <w:szCs w:val="24"/>
        </w:rPr>
      </w:pPr>
      <w:r>
        <w:rPr>
          <w:color w:val="000000"/>
          <w:sz w:val="24"/>
          <w:szCs w:val="24"/>
        </w:rPr>
        <w:t>Directors should ensure that they are prope</w:t>
      </w:r>
      <w:r w:rsidR="00264AC1">
        <w:rPr>
          <w:color w:val="000000"/>
          <w:sz w:val="24"/>
          <w:szCs w:val="24"/>
        </w:rPr>
        <w:t xml:space="preserve">rly equipped to carry out their </w:t>
      </w:r>
      <w:r>
        <w:rPr>
          <w:color w:val="000000"/>
          <w:sz w:val="24"/>
          <w:szCs w:val="24"/>
        </w:rPr>
        <w:t>responsibilities. It is not sufficient to rely on curre</w:t>
      </w:r>
      <w:r w:rsidR="00264AC1">
        <w:rPr>
          <w:color w:val="000000"/>
          <w:sz w:val="24"/>
          <w:szCs w:val="24"/>
        </w:rPr>
        <w:t xml:space="preserve">nt knowledge and experience. In </w:t>
      </w:r>
      <w:r>
        <w:rPr>
          <w:color w:val="000000"/>
          <w:sz w:val="24"/>
          <w:szCs w:val="24"/>
        </w:rPr>
        <w:t>order to keep pace with changing needs, a</w:t>
      </w:r>
      <w:r w:rsidR="00264AC1">
        <w:rPr>
          <w:color w:val="000000"/>
          <w:sz w:val="24"/>
          <w:szCs w:val="24"/>
        </w:rPr>
        <w:t xml:space="preserve">nd changing legal and financial </w:t>
      </w:r>
      <w:r>
        <w:rPr>
          <w:color w:val="000000"/>
          <w:sz w:val="24"/>
          <w:szCs w:val="24"/>
        </w:rPr>
        <w:t>obligations, directors need to undergo approp</w:t>
      </w:r>
      <w:r w:rsidR="00264AC1">
        <w:rPr>
          <w:color w:val="000000"/>
          <w:sz w:val="24"/>
          <w:szCs w:val="24"/>
        </w:rPr>
        <w:t xml:space="preserve">riate training and professional </w:t>
      </w:r>
      <w:r>
        <w:rPr>
          <w:color w:val="000000"/>
          <w:sz w:val="24"/>
          <w:szCs w:val="24"/>
        </w:rPr>
        <w:t>d</w:t>
      </w:r>
      <w:r w:rsidR="00E611D6">
        <w:rPr>
          <w:color w:val="000000"/>
          <w:sz w:val="24"/>
          <w:szCs w:val="24"/>
        </w:rPr>
        <w:t>evelopment on an ongoing basis.</w:t>
      </w:r>
      <w:r>
        <w:rPr>
          <w:color w:val="000000"/>
          <w:sz w:val="24"/>
          <w:szCs w:val="24"/>
        </w:rPr>
        <w:t xml:space="preserve"> </w:t>
      </w:r>
    </w:p>
    <w:p w:rsidR="00571BC3" w:rsidRDefault="00571BC3" w:rsidP="008D036E">
      <w:pPr>
        <w:pStyle w:val="Heading1"/>
        <w:numPr>
          <w:ilvl w:val="0"/>
          <w:numId w:val="7"/>
        </w:numPr>
      </w:pPr>
      <w:bookmarkStart w:id="5" w:name="_Toc495923047"/>
      <w:r>
        <w:t>Duty to maintain and uphold the co-operat</w:t>
      </w:r>
      <w:r w:rsidR="0095251E">
        <w:t>ive status of Market Cross</w:t>
      </w:r>
      <w:bookmarkEnd w:id="5"/>
    </w:p>
    <w:p w:rsidR="00B21CF9" w:rsidRDefault="00571BC3" w:rsidP="00E611D6">
      <w:pPr>
        <w:autoSpaceDE w:val="0"/>
        <w:autoSpaceDN w:val="0"/>
        <w:adjustRightInd w:val="0"/>
        <w:spacing w:line="240" w:lineRule="auto"/>
        <w:rPr>
          <w:color w:val="000000"/>
          <w:sz w:val="24"/>
          <w:szCs w:val="24"/>
        </w:rPr>
      </w:pPr>
      <w:r>
        <w:rPr>
          <w:color w:val="000000"/>
          <w:sz w:val="24"/>
          <w:szCs w:val="24"/>
        </w:rPr>
        <w:t xml:space="preserve">Directors should discharge their legal duties and </w:t>
      </w:r>
      <w:r w:rsidR="009A7A19">
        <w:rPr>
          <w:color w:val="000000"/>
          <w:sz w:val="24"/>
          <w:szCs w:val="24"/>
        </w:rPr>
        <w:t xml:space="preserve">responsibilities in a way which </w:t>
      </w:r>
      <w:r>
        <w:rPr>
          <w:color w:val="000000"/>
          <w:sz w:val="24"/>
          <w:szCs w:val="24"/>
        </w:rPr>
        <w:t xml:space="preserve">seeks to ensure that </w:t>
      </w:r>
      <w:r w:rsidR="007D5020">
        <w:rPr>
          <w:color w:val="000000"/>
          <w:sz w:val="24"/>
          <w:szCs w:val="24"/>
        </w:rPr>
        <w:t>Market Cross</w:t>
      </w:r>
      <w:r>
        <w:rPr>
          <w:color w:val="000000"/>
          <w:sz w:val="24"/>
          <w:szCs w:val="24"/>
        </w:rPr>
        <w:t xml:space="preserve"> remains committed to operating as a</w:t>
      </w:r>
      <w:r w:rsidR="009A7A19">
        <w:rPr>
          <w:rFonts w:ascii="Times New Roman" w:hAnsi="Times New Roman" w:cs="Times New Roman"/>
          <w:sz w:val="24"/>
          <w:szCs w:val="24"/>
        </w:rPr>
        <w:t xml:space="preserve"> </w:t>
      </w:r>
      <w:r>
        <w:rPr>
          <w:color w:val="000000"/>
          <w:sz w:val="24"/>
          <w:szCs w:val="24"/>
        </w:rPr>
        <w:t>successful co-operative business</w:t>
      </w:r>
      <w:r w:rsidR="00DF27FF">
        <w:rPr>
          <w:color w:val="000000"/>
          <w:sz w:val="24"/>
          <w:szCs w:val="24"/>
        </w:rPr>
        <w:t>. This is</w:t>
      </w:r>
      <w:r>
        <w:rPr>
          <w:color w:val="000000"/>
          <w:sz w:val="24"/>
          <w:szCs w:val="24"/>
        </w:rPr>
        <w:t xml:space="preserve"> in accordance with the values and principles that</w:t>
      </w:r>
      <w:r w:rsidR="009A7A19">
        <w:rPr>
          <w:rFonts w:ascii="Times New Roman" w:hAnsi="Times New Roman" w:cs="Times New Roman"/>
          <w:sz w:val="24"/>
          <w:szCs w:val="24"/>
        </w:rPr>
        <w:t xml:space="preserve"> </w:t>
      </w:r>
      <w:r>
        <w:rPr>
          <w:color w:val="000000"/>
          <w:sz w:val="24"/>
          <w:szCs w:val="24"/>
        </w:rPr>
        <w:t>are set out in the International Co-operative Alliance Statement of Co-operative</w:t>
      </w:r>
      <w:r w:rsidR="007D5020">
        <w:rPr>
          <w:color w:val="000000"/>
          <w:sz w:val="24"/>
          <w:szCs w:val="24"/>
        </w:rPr>
        <w:t xml:space="preserve"> </w:t>
      </w:r>
      <w:r>
        <w:rPr>
          <w:color w:val="000000"/>
          <w:sz w:val="24"/>
          <w:szCs w:val="24"/>
        </w:rPr>
        <w:t>Identity</w:t>
      </w:r>
      <w:r w:rsidR="00DF27FF">
        <w:rPr>
          <w:color w:val="000000"/>
          <w:sz w:val="24"/>
          <w:szCs w:val="24"/>
        </w:rPr>
        <w:t xml:space="preserve"> and</w:t>
      </w:r>
      <w:r w:rsidR="007D5020">
        <w:rPr>
          <w:color w:val="000000"/>
          <w:sz w:val="24"/>
          <w:szCs w:val="24"/>
        </w:rPr>
        <w:t xml:space="preserve"> </w:t>
      </w:r>
      <w:r>
        <w:rPr>
          <w:color w:val="000000"/>
          <w:sz w:val="24"/>
          <w:szCs w:val="24"/>
        </w:rPr>
        <w:t>is the basis of all co-operative enter</w:t>
      </w:r>
      <w:r w:rsidR="009A7A19">
        <w:rPr>
          <w:color w:val="000000"/>
          <w:sz w:val="24"/>
          <w:szCs w:val="24"/>
        </w:rPr>
        <w:t>prises</w:t>
      </w:r>
      <w:r w:rsidR="00B21CF9">
        <w:rPr>
          <w:color w:val="000000"/>
          <w:sz w:val="24"/>
          <w:szCs w:val="24"/>
        </w:rPr>
        <w:t>.</w:t>
      </w:r>
    </w:p>
    <w:p w:rsidR="00B21CF9" w:rsidRDefault="00B21CF9" w:rsidP="00E611D6">
      <w:pPr>
        <w:autoSpaceDE w:val="0"/>
        <w:autoSpaceDN w:val="0"/>
        <w:adjustRightInd w:val="0"/>
        <w:spacing w:line="240" w:lineRule="auto"/>
        <w:rPr>
          <w:color w:val="000000"/>
          <w:sz w:val="24"/>
          <w:szCs w:val="24"/>
        </w:rPr>
      </w:pPr>
    </w:p>
    <w:p w:rsidR="00B65951" w:rsidRPr="00E611D6" w:rsidRDefault="00DF27FF" w:rsidP="00E611D6">
      <w:pPr>
        <w:autoSpaceDE w:val="0"/>
        <w:autoSpaceDN w:val="0"/>
        <w:adjustRightInd w:val="0"/>
        <w:spacing w:line="240" w:lineRule="auto"/>
        <w:rPr>
          <w:color w:val="000000"/>
          <w:sz w:val="24"/>
          <w:szCs w:val="24"/>
        </w:rPr>
      </w:pPr>
      <w:r>
        <w:rPr>
          <w:color w:val="000000"/>
          <w:sz w:val="24"/>
          <w:szCs w:val="24"/>
        </w:rPr>
        <w:t xml:space="preserve">Directors must also </w:t>
      </w:r>
      <w:r w:rsidR="009A7A19">
        <w:rPr>
          <w:color w:val="000000"/>
          <w:sz w:val="24"/>
          <w:szCs w:val="24"/>
        </w:rPr>
        <w:t xml:space="preserve">serve the interests </w:t>
      </w:r>
      <w:r w:rsidR="00571BC3">
        <w:rPr>
          <w:color w:val="000000"/>
          <w:sz w:val="24"/>
          <w:szCs w:val="24"/>
        </w:rPr>
        <w:t>and protect the assets of the co-operative’s members by exercising i</w:t>
      </w:r>
      <w:r w:rsidR="009A7A19">
        <w:rPr>
          <w:color w:val="000000"/>
          <w:sz w:val="24"/>
          <w:szCs w:val="24"/>
        </w:rPr>
        <w:t xml:space="preserve">ndependent and </w:t>
      </w:r>
      <w:r w:rsidR="00E611D6">
        <w:rPr>
          <w:color w:val="000000"/>
          <w:sz w:val="24"/>
          <w:szCs w:val="24"/>
        </w:rPr>
        <w:t>objective judgement.</w:t>
      </w:r>
    </w:p>
    <w:sectPr w:rsidR="00B65951" w:rsidRPr="00E611D6" w:rsidSect="00EC76D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6B" w:rsidRDefault="00DC056B" w:rsidP="002F0F1C">
      <w:r>
        <w:separator/>
      </w:r>
    </w:p>
  </w:endnote>
  <w:endnote w:type="continuationSeparator" w:id="0">
    <w:p w:rsidR="00DC056B" w:rsidRDefault="00DC056B" w:rsidP="002F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3005"/>
      <w:gridCol w:w="3005"/>
      <w:gridCol w:w="3006"/>
    </w:tblGrid>
    <w:tr w:rsidR="006F6749" w:rsidTr="006F6749">
      <w:tc>
        <w:tcPr>
          <w:tcW w:w="3005" w:type="dxa"/>
        </w:tcPr>
        <w:p w:rsidR="006F6749" w:rsidRDefault="0020169B" w:rsidP="002F0F1C">
          <w:pPr>
            <w:pStyle w:val="Footer"/>
          </w:pPr>
          <w:r>
            <w:t>MX/BMS/003</w:t>
          </w:r>
        </w:p>
        <w:p w:rsidR="006F6749" w:rsidRDefault="0020169B" w:rsidP="002F0F1C">
          <w:pPr>
            <w:pStyle w:val="Footer"/>
          </w:pPr>
          <w:r>
            <w:t>Issue Draft A</w:t>
          </w:r>
        </w:p>
      </w:tc>
      <w:tc>
        <w:tcPr>
          <w:tcW w:w="3005" w:type="dxa"/>
        </w:tcPr>
        <w:p w:rsidR="006F6749" w:rsidRDefault="00DC056B" w:rsidP="0020169B">
          <w:pPr>
            <w:pStyle w:val="Footer"/>
            <w:jc w:val="center"/>
          </w:pPr>
          <w:sdt>
            <w:sdtPr>
              <w:id w:val="-1769616900"/>
              <w:docPartObj>
                <w:docPartGallery w:val="Page Numbers (Top of Page)"/>
                <w:docPartUnique/>
              </w:docPartObj>
            </w:sdtPr>
            <w:sdtEndPr/>
            <w:sdtContent>
              <w:r w:rsidR="006F6749">
                <w:t xml:space="preserve">Page </w:t>
              </w:r>
              <w:r w:rsidR="006F6749">
                <w:rPr>
                  <w:sz w:val="24"/>
                  <w:szCs w:val="24"/>
                </w:rPr>
                <w:fldChar w:fldCharType="begin"/>
              </w:r>
              <w:r w:rsidR="006F6749">
                <w:instrText xml:space="preserve"> PAGE </w:instrText>
              </w:r>
              <w:r w:rsidR="006F6749">
                <w:rPr>
                  <w:sz w:val="24"/>
                  <w:szCs w:val="24"/>
                </w:rPr>
                <w:fldChar w:fldCharType="separate"/>
              </w:r>
              <w:r w:rsidR="003D3430">
                <w:rPr>
                  <w:noProof/>
                </w:rPr>
                <w:t>4</w:t>
              </w:r>
              <w:r w:rsidR="006F6749">
                <w:rPr>
                  <w:sz w:val="24"/>
                  <w:szCs w:val="24"/>
                </w:rPr>
                <w:fldChar w:fldCharType="end"/>
              </w:r>
              <w:r w:rsidR="006F6749">
                <w:t xml:space="preserve"> of </w:t>
              </w:r>
              <w:fldSimple w:instr=" NUMPAGES  ">
                <w:r w:rsidR="003D3430">
                  <w:rPr>
                    <w:noProof/>
                  </w:rPr>
                  <w:t>4</w:t>
                </w:r>
              </w:fldSimple>
            </w:sdtContent>
          </w:sdt>
        </w:p>
      </w:tc>
      <w:tc>
        <w:tcPr>
          <w:tcW w:w="3006" w:type="dxa"/>
        </w:tcPr>
        <w:p w:rsidR="006F6749" w:rsidRDefault="0020169B" w:rsidP="002F0F1C">
          <w:pPr>
            <w:pStyle w:val="Footer"/>
          </w:pPr>
          <w:r>
            <w:t>15 October 2017</w:t>
          </w:r>
        </w:p>
      </w:tc>
    </w:tr>
  </w:tbl>
  <w:p w:rsidR="006F6749" w:rsidRPr="006F6749" w:rsidRDefault="006F6749" w:rsidP="002F0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5A" w:rsidRDefault="006F6749" w:rsidP="00494876">
    <w:pPr>
      <w:pStyle w:val="Footer"/>
      <w:jc w:val="center"/>
      <w:rPr>
        <w:sz w:val="20"/>
        <w:szCs w:val="20"/>
      </w:rPr>
    </w:pPr>
    <w:r w:rsidRPr="00C52A5A">
      <w:rPr>
        <w:sz w:val="20"/>
        <w:szCs w:val="20"/>
      </w:rPr>
      <w:t>Market Cross UK Limited is a Democratic Social Enterprise r</w:t>
    </w:r>
    <w:r w:rsidR="00C52A5A">
      <w:rPr>
        <w:sz w:val="20"/>
        <w:szCs w:val="20"/>
      </w:rPr>
      <w:t>egistered in England and Wales:</w:t>
    </w:r>
  </w:p>
  <w:p w:rsidR="006F6749" w:rsidRPr="00C52A5A" w:rsidRDefault="006F6749" w:rsidP="00494876">
    <w:pPr>
      <w:pStyle w:val="Footer"/>
      <w:jc w:val="center"/>
      <w:rPr>
        <w:sz w:val="20"/>
        <w:szCs w:val="20"/>
      </w:rPr>
    </w:pPr>
    <w:r w:rsidRPr="00C52A5A">
      <w:rPr>
        <w:sz w:val="20"/>
        <w:szCs w:val="20"/>
      </w:rPr>
      <w:t>Chesil House, Dorset Innovation Park, Dorchester DT2 8ZB. Co. No. IP032435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6B" w:rsidRDefault="00DC056B" w:rsidP="002F0F1C">
      <w:r>
        <w:separator/>
      </w:r>
    </w:p>
  </w:footnote>
  <w:footnote w:type="continuationSeparator" w:id="0">
    <w:p w:rsidR="00DC056B" w:rsidRDefault="00DC056B" w:rsidP="002F0F1C">
      <w:r>
        <w:continuationSeparator/>
      </w:r>
    </w:p>
  </w:footnote>
  <w:footnote w:id="1">
    <w:p w:rsidR="00EE27B6" w:rsidRDefault="00EE27B6" w:rsidP="00EE27B6">
      <w:pPr>
        <w:pStyle w:val="FootnoteText"/>
      </w:pPr>
      <w:r>
        <w:rPr>
          <w:rStyle w:val="FootnoteReference"/>
        </w:rPr>
        <w:footnoteRef/>
      </w:r>
      <w:r>
        <w:t xml:space="preserve"> </w:t>
      </w:r>
      <w:r>
        <w:rPr>
          <w:rFonts w:ascii="Calibri" w:hAnsi="Calibri" w:cs="Calibri"/>
          <w:color w:val="000000"/>
        </w:rPr>
        <w:t>For these purposes “Material interest” includes being an employee, holding any position of authority or responsibility, or owning any financial interest. It does not include the holding of shares which amount to less than 2% of the entire issued share capital of any company whose shares are listed on a stock exchange.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F6749" w:rsidTr="006F6749">
      <w:tc>
        <w:tcPr>
          <w:tcW w:w="3005" w:type="dxa"/>
        </w:tcPr>
        <w:p w:rsidR="006F6749" w:rsidRDefault="006F6749" w:rsidP="002F0F1C">
          <w:pPr>
            <w:pStyle w:val="Header"/>
          </w:pPr>
        </w:p>
      </w:tc>
      <w:tc>
        <w:tcPr>
          <w:tcW w:w="3005" w:type="dxa"/>
        </w:tcPr>
        <w:p w:rsidR="006F6749" w:rsidRDefault="006F6749" w:rsidP="002F0F1C">
          <w:pPr>
            <w:pStyle w:val="Header"/>
          </w:pPr>
        </w:p>
      </w:tc>
      <w:tc>
        <w:tcPr>
          <w:tcW w:w="3006" w:type="dxa"/>
        </w:tcPr>
        <w:p w:rsidR="006F6749" w:rsidRDefault="006F6749" w:rsidP="002F0F1C">
          <w:pPr>
            <w:pStyle w:val="Header"/>
          </w:pPr>
        </w:p>
      </w:tc>
    </w:tr>
  </w:tbl>
  <w:p w:rsidR="00B65951" w:rsidRDefault="00B65951" w:rsidP="002F0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574"/>
      <w:gridCol w:w="3678"/>
    </w:tblGrid>
    <w:tr w:rsidR="006F6749" w:rsidTr="006F6749">
      <w:tc>
        <w:tcPr>
          <w:tcW w:w="3005" w:type="dxa"/>
        </w:tcPr>
        <w:p w:rsidR="006F6749" w:rsidRDefault="0020169B" w:rsidP="002F0F1C">
          <w:pPr>
            <w:pStyle w:val="Header"/>
          </w:pPr>
          <w:r>
            <w:t>MX/BMS/003</w:t>
          </w:r>
        </w:p>
        <w:p w:rsidR="0020169B" w:rsidRDefault="0020169B" w:rsidP="002F0F1C">
          <w:pPr>
            <w:pStyle w:val="Header"/>
          </w:pPr>
          <w:r>
            <w:t>Draft A, 16/10/17</w:t>
          </w:r>
        </w:p>
      </w:tc>
      <w:tc>
        <w:tcPr>
          <w:tcW w:w="3005" w:type="dxa"/>
        </w:tcPr>
        <w:p w:rsidR="006F6749" w:rsidRDefault="006F6749" w:rsidP="002F0F1C">
          <w:pPr>
            <w:pStyle w:val="Header"/>
          </w:pPr>
        </w:p>
      </w:tc>
      <w:tc>
        <w:tcPr>
          <w:tcW w:w="3006" w:type="dxa"/>
        </w:tcPr>
        <w:p w:rsidR="006F6749" w:rsidRDefault="006F6749" w:rsidP="002F0F1C">
          <w:pPr>
            <w:pStyle w:val="Header"/>
          </w:pPr>
          <w:r>
            <w:rPr>
              <w:noProof/>
              <w:lang w:eastAsia="en-GB"/>
            </w:rPr>
            <w:drawing>
              <wp:inline distT="0" distB="0" distL="0" distR="0" wp14:anchorId="3C484C8B" wp14:editId="3CAD513B">
                <wp:extent cx="2198597" cy="33809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x logo large.png"/>
                        <pic:cNvPicPr/>
                      </pic:nvPicPr>
                      <pic:blipFill>
                        <a:blip r:embed="rId1">
                          <a:extLst>
                            <a:ext uri="{28A0092B-C50C-407E-A947-70E740481C1C}">
                              <a14:useLocalDpi xmlns:a14="http://schemas.microsoft.com/office/drawing/2010/main" val="0"/>
                            </a:ext>
                          </a:extLst>
                        </a:blip>
                        <a:stretch>
                          <a:fillRect/>
                        </a:stretch>
                      </pic:blipFill>
                      <pic:spPr>
                        <a:xfrm>
                          <a:off x="0" y="0"/>
                          <a:ext cx="2290122" cy="352170"/>
                        </a:xfrm>
                        <a:prstGeom prst="rect">
                          <a:avLst/>
                        </a:prstGeom>
                      </pic:spPr>
                    </pic:pic>
                  </a:graphicData>
                </a:graphic>
              </wp:inline>
            </w:drawing>
          </w:r>
        </w:p>
      </w:tc>
    </w:tr>
  </w:tbl>
  <w:p w:rsidR="00EC76D1" w:rsidRDefault="00EC76D1" w:rsidP="002F0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3A5"/>
    <w:multiLevelType w:val="hybridMultilevel"/>
    <w:tmpl w:val="F97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2F83"/>
    <w:multiLevelType w:val="hybridMultilevel"/>
    <w:tmpl w:val="BBF8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E3EBC"/>
    <w:multiLevelType w:val="hybridMultilevel"/>
    <w:tmpl w:val="FD88E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856AF4"/>
    <w:multiLevelType w:val="hybridMultilevel"/>
    <w:tmpl w:val="C24E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34A5E"/>
    <w:multiLevelType w:val="hybridMultilevel"/>
    <w:tmpl w:val="91FA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0267E"/>
    <w:multiLevelType w:val="hybridMultilevel"/>
    <w:tmpl w:val="0442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D4A2B"/>
    <w:multiLevelType w:val="hybridMultilevel"/>
    <w:tmpl w:val="3C44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460AA2"/>
    <w:multiLevelType w:val="hybridMultilevel"/>
    <w:tmpl w:val="4D7627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5A"/>
    <w:rsid w:val="0003041D"/>
    <w:rsid w:val="000C4A62"/>
    <w:rsid w:val="001259AC"/>
    <w:rsid w:val="00156526"/>
    <w:rsid w:val="00197B45"/>
    <w:rsid w:val="0020169B"/>
    <w:rsid w:val="002343A9"/>
    <w:rsid w:val="00247CF8"/>
    <w:rsid w:val="00264AC1"/>
    <w:rsid w:val="002A35A9"/>
    <w:rsid w:val="002E515A"/>
    <w:rsid w:val="002F0F1C"/>
    <w:rsid w:val="00374AE1"/>
    <w:rsid w:val="003D3430"/>
    <w:rsid w:val="004708F2"/>
    <w:rsid w:val="00494876"/>
    <w:rsid w:val="00571BC3"/>
    <w:rsid w:val="005E4D05"/>
    <w:rsid w:val="005E7AA0"/>
    <w:rsid w:val="006B6B8F"/>
    <w:rsid w:val="006F6749"/>
    <w:rsid w:val="00707B29"/>
    <w:rsid w:val="0072199E"/>
    <w:rsid w:val="007361D5"/>
    <w:rsid w:val="00794846"/>
    <w:rsid w:val="007965D6"/>
    <w:rsid w:val="00796BF8"/>
    <w:rsid w:val="007B3E7A"/>
    <w:rsid w:val="007D5020"/>
    <w:rsid w:val="00803C7D"/>
    <w:rsid w:val="00806D6A"/>
    <w:rsid w:val="00813DD4"/>
    <w:rsid w:val="00823BA5"/>
    <w:rsid w:val="00843C7C"/>
    <w:rsid w:val="008B4DDE"/>
    <w:rsid w:val="008D036E"/>
    <w:rsid w:val="0095251E"/>
    <w:rsid w:val="00963751"/>
    <w:rsid w:val="009A7A19"/>
    <w:rsid w:val="00A715D2"/>
    <w:rsid w:val="00B21CF9"/>
    <w:rsid w:val="00B65951"/>
    <w:rsid w:val="00B73165"/>
    <w:rsid w:val="00BD231C"/>
    <w:rsid w:val="00C52A5A"/>
    <w:rsid w:val="00C71F94"/>
    <w:rsid w:val="00CB296B"/>
    <w:rsid w:val="00D12B45"/>
    <w:rsid w:val="00D754B3"/>
    <w:rsid w:val="00D93518"/>
    <w:rsid w:val="00DC056B"/>
    <w:rsid w:val="00DE0517"/>
    <w:rsid w:val="00DF27FF"/>
    <w:rsid w:val="00E611D6"/>
    <w:rsid w:val="00EB2F4F"/>
    <w:rsid w:val="00EC76D1"/>
    <w:rsid w:val="00EE27B6"/>
    <w:rsid w:val="00EE476A"/>
    <w:rsid w:val="00FB6E70"/>
    <w:rsid w:val="00FB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1D2A0A-3B1F-48C0-9864-3E3A473A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1C"/>
    <w:pPr>
      <w:spacing w:after="0"/>
    </w:pPr>
    <w:rPr>
      <w:rFonts w:ascii="Arial" w:hAnsi="Arial" w:cs="Arial"/>
    </w:rPr>
  </w:style>
  <w:style w:type="paragraph" w:styleId="Heading1">
    <w:name w:val="heading 1"/>
    <w:basedOn w:val="Normal"/>
    <w:next w:val="Normal"/>
    <w:link w:val="Heading1Char"/>
    <w:uiPriority w:val="9"/>
    <w:qFormat/>
    <w:rsid w:val="00247CF8"/>
    <w:pPr>
      <w:keepNext/>
      <w:keepLines/>
      <w:spacing w:before="240"/>
      <w:outlineLvl w:val="0"/>
    </w:pPr>
    <w:rPr>
      <w:rFonts w:ascii="Calibri" w:eastAsiaTheme="majorEastAsia" w:hAnsi="Calibri" w:cstheme="majorBidi"/>
      <w:b/>
      <w:color w:val="1F4E79" w:themeColor="accent1" w:themeShade="80"/>
      <w:sz w:val="40"/>
      <w:szCs w:val="32"/>
      <w:u w:val="single"/>
    </w:rPr>
  </w:style>
  <w:style w:type="paragraph" w:styleId="Heading2">
    <w:name w:val="heading 2"/>
    <w:basedOn w:val="Normal"/>
    <w:next w:val="Normal"/>
    <w:link w:val="Heading2Char"/>
    <w:uiPriority w:val="9"/>
    <w:unhideWhenUsed/>
    <w:qFormat/>
    <w:rsid w:val="002F0F1C"/>
    <w:pPr>
      <w:keepNext/>
      <w:keepLines/>
      <w:spacing w:before="40"/>
      <w:outlineLvl w:val="1"/>
    </w:pPr>
    <w:rPr>
      <w:rFonts w:eastAsiaTheme="majorEastAsia" w:cstheme="minorHAnsi"/>
      <w:color w:val="1F4E79" w:themeColor="accent1" w:themeShade="80"/>
      <w:sz w:val="32"/>
      <w:szCs w:val="32"/>
    </w:rPr>
  </w:style>
  <w:style w:type="paragraph" w:styleId="Heading3">
    <w:name w:val="heading 3"/>
    <w:basedOn w:val="Normal"/>
    <w:next w:val="Normal"/>
    <w:link w:val="Heading3Char"/>
    <w:uiPriority w:val="9"/>
    <w:unhideWhenUsed/>
    <w:qFormat/>
    <w:rsid w:val="00247CF8"/>
    <w:pPr>
      <w:keepNext/>
      <w:keepLines/>
      <w:spacing w:before="40"/>
      <w:outlineLvl w:val="2"/>
    </w:pPr>
    <w:rPr>
      <w:rFonts w:asciiTheme="majorHAnsi" w:eastAsiaTheme="majorEastAsia" w:hAnsiTheme="majorHAnsi" w:cstheme="majorBidi"/>
      <w:b/>
      <w:color w:val="1F4E79" w:themeColor="accent1" w:themeShade="80"/>
      <w:sz w:val="24"/>
      <w:szCs w:val="24"/>
      <w:u w:val="single"/>
    </w:rPr>
  </w:style>
  <w:style w:type="paragraph" w:styleId="Heading4">
    <w:name w:val="heading 4"/>
    <w:basedOn w:val="Normal"/>
    <w:next w:val="Normal"/>
    <w:link w:val="Heading4Char"/>
    <w:uiPriority w:val="9"/>
    <w:unhideWhenUsed/>
    <w:qFormat/>
    <w:rsid w:val="00EC76D1"/>
    <w:pPr>
      <w:keepNext/>
      <w:keepLines/>
      <w:spacing w:before="40"/>
      <w:outlineLvl w:val="3"/>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F8"/>
    <w:rPr>
      <w:rFonts w:ascii="Calibri" w:eastAsiaTheme="majorEastAsia" w:hAnsi="Calibri" w:cstheme="majorBidi"/>
      <w:b/>
      <w:color w:val="1F4E79" w:themeColor="accent1" w:themeShade="80"/>
      <w:sz w:val="40"/>
      <w:szCs w:val="32"/>
      <w:u w:val="single"/>
    </w:rPr>
  </w:style>
  <w:style w:type="character" w:customStyle="1" w:styleId="Heading2Char">
    <w:name w:val="Heading 2 Char"/>
    <w:basedOn w:val="DefaultParagraphFont"/>
    <w:link w:val="Heading2"/>
    <w:uiPriority w:val="9"/>
    <w:rsid w:val="002F0F1C"/>
    <w:rPr>
      <w:rFonts w:eastAsiaTheme="majorEastAsia" w:cstheme="minorHAnsi"/>
      <w:color w:val="1F4E79" w:themeColor="accent1" w:themeShade="80"/>
      <w:sz w:val="32"/>
      <w:szCs w:val="32"/>
    </w:rPr>
  </w:style>
  <w:style w:type="paragraph" w:styleId="Header">
    <w:name w:val="header"/>
    <w:basedOn w:val="Normal"/>
    <w:link w:val="HeaderChar"/>
    <w:uiPriority w:val="99"/>
    <w:unhideWhenUsed/>
    <w:rsid w:val="00B65951"/>
    <w:pPr>
      <w:tabs>
        <w:tab w:val="center" w:pos="4513"/>
        <w:tab w:val="right" w:pos="9026"/>
      </w:tabs>
      <w:spacing w:line="240" w:lineRule="auto"/>
    </w:pPr>
  </w:style>
  <w:style w:type="character" w:customStyle="1" w:styleId="HeaderChar">
    <w:name w:val="Header Char"/>
    <w:basedOn w:val="DefaultParagraphFont"/>
    <w:link w:val="Header"/>
    <w:uiPriority w:val="99"/>
    <w:rsid w:val="00B65951"/>
  </w:style>
  <w:style w:type="paragraph" w:styleId="Footer">
    <w:name w:val="footer"/>
    <w:basedOn w:val="Normal"/>
    <w:link w:val="FooterChar"/>
    <w:uiPriority w:val="99"/>
    <w:unhideWhenUsed/>
    <w:rsid w:val="00B65951"/>
    <w:pPr>
      <w:tabs>
        <w:tab w:val="center" w:pos="4513"/>
        <w:tab w:val="right" w:pos="9026"/>
      </w:tabs>
      <w:spacing w:line="240" w:lineRule="auto"/>
    </w:pPr>
  </w:style>
  <w:style w:type="character" w:customStyle="1" w:styleId="FooterChar">
    <w:name w:val="Footer Char"/>
    <w:basedOn w:val="DefaultParagraphFont"/>
    <w:link w:val="Footer"/>
    <w:uiPriority w:val="99"/>
    <w:rsid w:val="00B65951"/>
  </w:style>
  <w:style w:type="character" w:customStyle="1" w:styleId="Heading3Char">
    <w:name w:val="Heading 3 Char"/>
    <w:basedOn w:val="DefaultParagraphFont"/>
    <w:link w:val="Heading3"/>
    <w:uiPriority w:val="9"/>
    <w:rsid w:val="00247CF8"/>
    <w:rPr>
      <w:rFonts w:asciiTheme="majorHAnsi" w:eastAsiaTheme="majorEastAsia" w:hAnsiTheme="majorHAnsi" w:cstheme="majorBidi"/>
      <w:b/>
      <w:color w:val="1F4E79" w:themeColor="accent1" w:themeShade="80"/>
      <w:sz w:val="24"/>
      <w:szCs w:val="24"/>
      <w:u w:val="single"/>
    </w:rPr>
  </w:style>
  <w:style w:type="character" w:customStyle="1" w:styleId="Heading4Char">
    <w:name w:val="Heading 4 Char"/>
    <w:basedOn w:val="DefaultParagraphFont"/>
    <w:link w:val="Heading4"/>
    <w:uiPriority w:val="9"/>
    <w:rsid w:val="00EC76D1"/>
    <w:rPr>
      <w:rFonts w:asciiTheme="majorHAnsi" w:eastAsiaTheme="majorEastAsia" w:hAnsiTheme="majorHAnsi" w:cstheme="majorBidi"/>
      <w:i/>
      <w:iCs/>
      <w:color w:val="1F4E79" w:themeColor="accent1" w:themeShade="80"/>
    </w:rPr>
  </w:style>
  <w:style w:type="table" w:styleId="TableGrid">
    <w:name w:val="Table Grid"/>
    <w:basedOn w:val="TableNormal"/>
    <w:uiPriority w:val="39"/>
    <w:rsid w:val="006F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0517"/>
    <w:pPr>
      <w:spacing w:line="240" w:lineRule="auto"/>
      <w:contextualSpacing/>
    </w:pPr>
    <w:rPr>
      <w:rFonts w:ascii="Calibri" w:eastAsiaTheme="majorEastAsia" w:hAnsi="Calibri" w:cs="Calibri"/>
      <w:b/>
      <w:color w:val="1F4E79" w:themeColor="accent1" w:themeShade="80"/>
      <w:spacing w:val="-10"/>
      <w:kern w:val="28"/>
      <w:sz w:val="56"/>
      <w:szCs w:val="56"/>
    </w:rPr>
  </w:style>
  <w:style w:type="character" w:customStyle="1" w:styleId="TitleChar">
    <w:name w:val="Title Char"/>
    <w:basedOn w:val="DefaultParagraphFont"/>
    <w:link w:val="Title"/>
    <w:uiPriority w:val="10"/>
    <w:rsid w:val="00DE0517"/>
    <w:rPr>
      <w:rFonts w:ascii="Calibri" w:eastAsiaTheme="majorEastAsia" w:hAnsi="Calibri" w:cs="Calibri"/>
      <w:b/>
      <w:color w:val="1F4E79" w:themeColor="accent1" w:themeShade="80"/>
      <w:spacing w:val="-10"/>
      <w:kern w:val="28"/>
      <w:sz w:val="56"/>
      <w:szCs w:val="56"/>
    </w:rPr>
  </w:style>
  <w:style w:type="paragraph" w:styleId="ListParagraph">
    <w:name w:val="List Paragraph"/>
    <w:basedOn w:val="Normal"/>
    <w:uiPriority w:val="34"/>
    <w:qFormat/>
    <w:rsid w:val="00EB2F4F"/>
    <w:pPr>
      <w:ind w:left="720"/>
      <w:contextualSpacing/>
    </w:pPr>
  </w:style>
  <w:style w:type="paragraph" w:styleId="FootnoteText">
    <w:name w:val="footnote text"/>
    <w:basedOn w:val="Normal"/>
    <w:link w:val="FootnoteTextChar"/>
    <w:uiPriority w:val="99"/>
    <w:semiHidden/>
    <w:unhideWhenUsed/>
    <w:rsid w:val="00E611D6"/>
    <w:pPr>
      <w:spacing w:line="240" w:lineRule="auto"/>
    </w:pPr>
    <w:rPr>
      <w:sz w:val="20"/>
      <w:szCs w:val="20"/>
    </w:rPr>
  </w:style>
  <w:style w:type="character" w:customStyle="1" w:styleId="FootnoteTextChar">
    <w:name w:val="Footnote Text Char"/>
    <w:basedOn w:val="DefaultParagraphFont"/>
    <w:link w:val="FootnoteText"/>
    <w:uiPriority w:val="99"/>
    <w:semiHidden/>
    <w:rsid w:val="00E611D6"/>
    <w:rPr>
      <w:rFonts w:ascii="Arial" w:hAnsi="Arial" w:cs="Arial"/>
      <w:sz w:val="20"/>
      <w:szCs w:val="20"/>
    </w:rPr>
  </w:style>
  <w:style w:type="character" w:styleId="FootnoteReference">
    <w:name w:val="footnote reference"/>
    <w:basedOn w:val="DefaultParagraphFont"/>
    <w:uiPriority w:val="99"/>
    <w:semiHidden/>
    <w:unhideWhenUsed/>
    <w:rsid w:val="00E611D6"/>
    <w:rPr>
      <w:vertAlign w:val="superscript"/>
    </w:rPr>
  </w:style>
  <w:style w:type="paragraph" w:styleId="TOCHeading">
    <w:name w:val="TOC Heading"/>
    <w:basedOn w:val="Heading1"/>
    <w:next w:val="Normal"/>
    <w:uiPriority w:val="39"/>
    <w:unhideWhenUsed/>
    <w:qFormat/>
    <w:rsid w:val="002343A9"/>
    <w:pPr>
      <w:outlineLvl w:val="9"/>
    </w:pPr>
    <w:rPr>
      <w:rFonts w:asciiTheme="majorHAnsi" w:hAnsiTheme="majorHAnsi"/>
      <w:b w:val="0"/>
      <w:color w:val="2E74B5" w:themeColor="accent1" w:themeShade="BF"/>
      <w:sz w:val="32"/>
      <w:u w:val="none"/>
      <w:lang w:val="en-US"/>
    </w:rPr>
  </w:style>
  <w:style w:type="paragraph" w:styleId="TOC1">
    <w:name w:val="toc 1"/>
    <w:basedOn w:val="Normal"/>
    <w:next w:val="Normal"/>
    <w:autoRedefine/>
    <w:uiPriority w:val="39"/>
    <w:unhideWhenUsed/>
    <w:rsid w:val="002343A9"/>
    <w:pPr>
      <w:spacing w:after="100"/>
    </w:pPr>
  </w:style>
  <w:style w:type="character" w:styleId="Hyperlink">
    <w:name w:val="Hyperlink"/>
    <w:basedOn w:val="DefaultParagraphFont"/>
    <w:uiPriority w:val="99"/>
    <w:unhideWhenUsed/>
    <w:rsid w:val="00234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Wells\ownCloud\Shares\MX%20Share\IT\Templates\MX%20Report%20Template%20Draft%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17A98-A590-4E78-A927-8F72211D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MX Report Template Draft A.dotx</Template>
  <TotalTime>141</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Market Cross UK Limited</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Wells</dc:creator>
  <cp:keywords/>
  <dc:description/>
  <cp:lastModifiedBy>Greg Wells</cp:lastModifiedBy>
  <cp:revision>31</cp:revision>
  <dcterms:created xsi:type="dcterms:W3CDTF">2017-10-13T20:40:00Z</dcterms:created>
  <dcterms:modified xsi:type="dcterms:W3CDTF">2017-10-16T12:15:00Z</dcterms:modified>
</cp:coreProperties>
</file>